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B3" w:rsidRPr="00392F4E" w:rsidRDefault="0022618B" w:rsidP="00285EB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  <w:u w:val="single"/>
          <w:lang w:eastAsia="de-DE"/>
        </w:rPr>
      </w:pPr>
      <w:bookmarkStart w:id="0" w:name="_GoBack"/>
      <w:bookmarkEnd w:id="0"/>
      <w:r>
        <w:rPr>
          <w:rFonts w:cs="Arial"/>
          <w:b/>
          <w:sz w:val="24"/>
          <w:szCs w:val="24"/>
          <w:u w:val="single"/>
          <w:lang w:eastAsia="de-DE"/>
        </w:rPr>
        <w:t>Betriebshaftpflichtversicherung</w:t>
      </w:r>
      <w:r w:rsidR="002D5307">
        <w:rPr>
          <w:rFonts w:cs="Arial"/>
          <w:b/>
          <w:sz w:val="24"/>
          <w:szCs w:val="24"/>
          <w:u w:val="single"/>
          <w:lang w:eastAsia="de-DE"/>
        </w:rPr>
        <w:t xml:space="preserve"> für Unternehmen des Maschinenbaus</w:t>
      </w:r>
    </w:p>
    <w:p w:rsidR="00285EB3" w:rsidRPr="00726951" w:rsidRDefault="00285EB3" w:rsidP="00285EB3">
      <w:pPr>
        <w:autoSpaceDE w:val="0"/>
        <w:autoSpaceDN w:val="0"/>
        <w:adjustRightInd w:val="0"/>
        <w:spacing w:after="0" w:line="240" w:lineRule="auto"/>
        <w:rPr>
          <w:rFonts w:cs="Arial"/>
          <w:b/>
          <w:lang w:eastAsia="de-DE"/>
        </w:rPr>
      </w:pPr>
    </w:p>
    <w:p w:rsidR="00285EB3" w:rsidRPr="00C06031" w:rsidRDefault="00285EB3" w:rsidP="00285EB3">
      <w:pPr>
        <w:rPr>
          <w:rFonts w:cs="Arial"/>
          <w:b/>
          <w:i/>
        </w:rPr>
      </w:pPr>
      <w:r w:rsidRPr="00C06031">
        <w:rPr>
          <w:rFonts w:cs="Arial"/>
          <w:b/>
          <w:i/>
          <w:iCs/>
        </w:rPr>
        <w:t>Die folgende</w:t>
      </w:r>
      <w:r w:rsidR="006B68E3">
        <w:rPr>
          <w:rFonts w:cs="Arial"/>
          <w:b/>
          <w:i/>
          <w:iCs/>
        </w:rPr>
        <w:t>n</w:t>
      </w:r>
      <w:r>
        <w:rPr>
          <w:rFonts w:cs="Arial"/>
          <w:b/>
          <w:i/>
          <w:iCs/>
        </w:rPr>
        <w:t xml:space="preserve"> besondere</w:t>
      </w:r>
      <w:r w:rsidR="006B68E3">
        <w:rPr>
          <w:rFonts w:cs="Arial"/>
          <w:b/>
          <w:i/>
          <w:iCs/>
        </w:rPr>
        <w:t>n</w:t>
      </w:r>
      <w:r>
        <w:rPr>
          <w:rFonts w:cs="Arial"/>
          <w:b/>
          <w:i/>
          <w:iCs/>
        </w:rPr>
        <w:t xml:space="preserve"> Vereinbarung</w:t>
      </w:r>
      <w:r w:rsidR="006B68E3">
        <w:rPr>
          <w:rFonts w:cs="Arial"/>
          <w:b/>
          <w:i/>
          <w:iCs/>
        </w:rPr>
        <w:t>en</w:t>
      </w:r>
      <w:r w:rsidRPr="00C06031">
        <w:rPr>
          <w:rFonts w:cs="Arial"/>
          <w:b/>
          <w:i/>
          <w:iCs/>
        </w:rPr>
        <w:t xml:space="preserve"> </w:t>
      </w:r>
      <w:r w:rsidR="006B68E3">
        <w:rPr>
          <w:rFonts w:cs="Arial"/>
          <w:b/>
          <w:i/>
          <w:iCs/>
        </w:rPr>
        <w:t>gelten</w:t>
      </w:r>
      <w:r w:rsidRPr="00C06031">
        <w:rPr>
          <w:rFonts w:cs="Arial"/>
          <w:b/>
          <w:i/>
          <w:iCs/>
        </w:rPr>
        <w:t xml:space="preserve"> in Ergänzung </w:t>
      </w:r>
      <w:r w:rsidRPr="00C06031">
        <w:rPr>
          <w:rFonts w:cs="Arial"/>
          <w:b/>
          <w:i/>
        </w:rPr>
        <w:t xml:space="preserve">zu den </w:t>
      </w:r>
      <w:r w:rsidRPr="00C06031">
        <w:rPr>
          <w:rFonts w:cs="Arial"/>
          <w:b/>
          <w:i/>
        </w:rPr>
        <w:br/>
      </w:r>
      <w:r>
        <w:rPr>
          <w:rFonts w:cs="Arial"/>
          <w:b/>
          <w:i/>
        </w:rPr>
        <w:t>Versicherungs</w:t>
      </w:r>
      <w:r w:rsidRPr="00C06031">
        <w:rPr>
          <w:rFonts w:cs="Arial"/>
          <w:b/>
          <w:i/>
        </w:rPr>
        <w:t xml:space="preserve">bedingungen der </w:t>
      </w:r>
      <w:r w:rsidRPr="00912DAD">
        <w:rPr>
          <w:rFonts w:cs="Arial"/>
          <w:b/>
          <w:i/>
        </w:rPr>
        <w:t>Betriebs</w:t>
      </w:r>
      <w:r w:rsidRPr="00C06031">
        <w:rPr>
          <w:rFonts w:cs="Arial"/>
          <w:b/>
          <w:i/>
        </w:rPr>
        <w:t xml:space="preserve">haftpflichtversicherung für </w:t>
      </w:r>
      <w:r>
        <w:rPr>
          <w:rFonts w:cs="Arial"/>
          <w:b/>
          <w:i/>
        </w:rPr>
        <w:br/>
      </w:r>
      <w:r w:rsidRPr="00C06031">
        <w:rPr>
          <w:rFonts w:cs="Arial"/>
          <w:b/>
          <w:i/>
        </w:rPr>
        <w:t>FHA</w:t>
      </w:r>
      <w:r>
        <w:rPr>
          <w:rFonts w:cs="Arial"/>
          <w:b/>
          <w:i/>
        </w:rPr>
        <w:t>—</w:t>
      </w:r>
      <w:r w:rsidRPr="00C06031">
        <w:rPr>
          <w:rFonts w:cs="Arial"/>
          <w:b/>
          <w:i/>
        </w:rPr>
        <w:t>800</w:t>
      </w:r>
      <w:r w:rsidR="009E70B5">
        <w:rPr>
          <w:rFonts w:cs="Arial"/>
          <w:b/>
          <w:i/>
        </w:rPr>
        <w:t>1</w:t>
      </w:r>
      <w:r w:rsidRPr="00C06031">
        <w:rPr>
          <w:rFonts w:cs="Arial"/>
          <w:b/>
          <w:i/>
        </w:rPr>
        <w:t xml:space="preserve">. </w:t>
      </w:r>
    </w:p>
    <w:p w:rsidR="00285EB3" w:rsidRDefault="00285EB3" w:rsidP="00285EB3">
      <w:pPr>
        <w:rPr>
          <w:rFonts w:cs="Arial"/>
          <w:b/>
          <w:i/>
          <w:iCs/>
        </w:rPr>
      </w:pPr>
      <w:r w:rsidRPr="00C06031">
        <w:rPr>
          <w:rFonts w:cs="Arial"/>
          <w:b/>
          <w:i/>
          <w:iCs/>
        </w:rPr>
        <w:t>Alle übrigen Versicherungsbedingungen gelten unverändert.</w:t>
      </w:r>
    </w:p>
    <w:p w:rsidR="00285EB3" w:rsidRPr="00C06031" w:rsidRDefault="00285EB3" w:rsidP="00285EB3">
      <w:pPr>
        <w:rPr>
          <w:rFonts w:cs="Arial"/>
        </w:rPr>
      </w:pPr>
      <w:r w:rsidRPr="00C06031">
        <w:rPr>
          <w:rFonts w:cs="Arial"/>
          <w:iCs/>
        </w:rPr>
        <w:t xml:space="preserve">Stand </w:t>
      </w:r>
      <w:r w:rsidR="000A7E8A">
        <w:rPr>
          <w:rFonts w:cs="Arial"/>
          <w:iCs/>
        </w:rPr>
        <w:t>0</w:t>
      </w:r>
      <w:r w:rsidR="002D5307">
        <w:rPr>
          <w:rFonts w:cs="Arial"/>
          <w:iCs/>
        </w:rPr>
        <w:t>3</w:t>
      </w:r>
      <w:r>
        <w:rPr>
          <w:rFonts w:cs="Arial"/>
          <w:iCs/>
        </w:rPr>
        <w:t>/202</w:t>
      </w:r>
      <w:r w:rsidR="002D5307">
        <w:rPr>
          <w:rFonts w:cs="Arial"/>
          <w:iCs/>
        </w:rPr>
        <w:t>2</w:t>
      </w:r>
    </w:p>
    <w:p w:rsidR="000B3955" w:rsidRDefault="002A0948" w:rsidP="000B3955">
      <w:pPr>
        <w:pBdr>
          <w:bottom w:val="single" w:sz="4" w:space="1" w:color="auto"/>
        </w:pBdr>
      </w:pPr>
      <w:r>
        <w:t>1.18</w:t>
      </w:r>
      <w:r w:rsidR="000B3955">
        <w:t xml:space="preserve"> Besondere Vereinbarungen für IT-Dienstleistungen, deren Anwendungsbereiche und besondere Ausschlüsse</w:t>
      </w:r>
    </w:p>
    <w:p w:rsidR="002A0948" w:rsidRPr="00AE43EB" w:rsidRDefault="000B3955" w:rsidP="000B3955">
      <w:pPr>
        <w:rPr>
          <w:b/>
        </w:rPr>
      </w:pPr>
      <w:r w:rsidRPr="00AE43EB">
        <w:rPr>
          <w:b/>
        </w:rPr>
        <w:t>Inhalt dieses Abschnitts:</w:t>
      </w:r>
    </w:p>
    <w:p w:rsidR="000B3955" w:rsidRDefault="00912DAD" w:rsidP="000B3955">
      <w:r>
        <w:t>1.18</w:t>
      </w:r>
      <w:r w:rsidR="000B3955">
        <w:t>.1 Welches Risiko i</w:t>
      </w:r>
      <w:r w:rsidR="0070634F">
        <w:t>st versichert</w:t>
      </w:r>
      <w:r w:rsidR="000B3955">
        <w:t>?</w:t>
      </w:r>
    </w:p>
    <w:p w:rsidR="005733A8" w:rsidRDefault="00912DAD" w:rsidP="000B3955">
      <w:r>
        <w:t>1.18</w:t>
      </w:r>
      <w:r w:rsidR="005733A8">
        <w:t>.2 Datenlöschung und –beschädigung</w:t>
      </w:r>
    </w:p>
    <w:p w:rsidR="005733A8" w:rsidRDefault="00912DAD" w:rsidP="000B3955">
      <w:r>
        <w:t>1.18</w:t>
      </w:r>
      <w:r w:rsidR="005733A8">
        <w:t>.3 Vermögensschäden</w:t>
      </w:r>
      <w:r w:rsidR="00CC682D">
        <w:t xml:space="preserve"> (auch Datenschutzrisiken)</w:t>
      </w:r>
    </w:p>
    <w:p w:rsidR="002A0948" w:rsidRPr="002A0948" w:rsidRDefault="00912DAD" w:rsidP="002A0948">
      <w:pPr>
        <w:pBdr>
          <w:bottom w:val="single" w:sz="4" w:space="1" w:color="auto"/>
        </w:pBdr>
      </w:pPr>
      <w:r>
        <w:t>1.18</w:t>
      </w:r>
      <w:r w:rsidR="005733A8">
        <w:t>.4 Ausschlüsse</w:t>
      </w:r>
    </w:p>
    <w:p w:rsidR="002A0948" w:rsidRPr="002A0948" w:rsidRDefault="002A0948" w:rsidP="002A0948">
      <w:pPr>
        <w:autoSpaceDE w:val="0"/>
        <w:autoSpaceDN w:val="0"/>
        <w:rPr>
          <w:rFonts w:asciiTheme="majorHAnsi" w:hAnsiTheme="majorHAnsi" w:cstheme="majorHAnsi"/>
        </w:rPr>
      </w:pPr>
      <w:r w:rsidRPr="002A0948">
        <w:rPr>
          <w:rFonts w:asciiTheme="majorHAnsi" w:hAnsiTheme="majorHAnsi" w:cstheme="majorHAnsi"/>
        </w:rPr>
        <w:t>Ziffer 1.18 regelt den Versicherungsschutz für EDV-/IT-spezifische Leistungen,</w:t>
      </w:r>
      <w:r>
        <w:rPr>
          <w:rFonts w:asciiTheme="majorHAnsi" w:hAnsiTheme="majorHAnsi" w:cstheme="majorHAnsi"/>
        </w:rPr>
        <w:t xml:space="preserve"> </w:t>
      </w:r>
      <w:r w:rsidRPr="002A0948">
        <w:rPr>
          <w:rFonts w:asciiTheme="majorHAnsi" w:hAnsiTheme="majorHAnsi" w:cstheme="majorHAnsi"/>
        </w:rPr>
        <w:t>deren Risikobegrenzungen und die für diese Risiken geltenden</w:t>
      </w:r>
      <w:r>
        <w:rPr>
          <w:rFonts w:asciiTheme="majorHAnsi" w:hAnsiTheme="majorHAnsi" w:cstheme="majorHAnsi"/>
        </w:rPr>
        <w:t xml:space="preserve"> </w:t>
      </w:r>
      <w:r w:rsidRPr="002A0948">
        <w:rPr>
          <w:rFonts w:asciiTheme="majorHAnsi" w:hAnsiTheme="majorHAnsi" w:cstheme="majorHAnsi"/>
        </w:rPr>
        <w:t xml:space="preserve">besonderen Ausschlüsse. Die Regelungen der Ziffer 1.8 dieser Bedingungen finden </w:t>
      </w:r>
      <w:r>
        <w:rPr>
          <w:rFonts w:asciiTheme="majorHAnsi" w:hAnsiTheme="majorHAnsi" w:cstheme="majorHAnsi"/>
        </w:rPr>
        <w:t xml:space="preserve">hierfür </w:t>
      </w:r>
      <w:r w:rsidRPr="002A0948">
        <w:rPr>
          <w:rFonts w:asciiTheme="majorHAnsi" w:hAnsiTheme="majorHAnsi" w:cstheme="majorHAnsi"/>
        </w:rPr>
        <w:t>keine Anwendung.</w:t>
      </w:r>
    </w:p>
    <w:p w:rsid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3830E1">
        <w:rPr>
          <w:rFonts w:asciiTheme="majorHAnsi" w:hAnsiTheme="majorHAnsi" w:cstheme="majorHAnsi"/>
          <w:b/>
          <w:bCs/>
        </w:rPr>
        <w:t>1.1</w:t>
      </w:r>
      <w:r w:rsidR="00912DAD">
        <w:rPr>
          <w:rFonts w:asciiTheme="majorHAnsi" w:hAnsiTheme="majorHAnsi" w:cstheme="majorHAnsi"/>
          <w:b/>
          <w:bCs/>
        </w:rPr>
        <w:t>8</w:t>
      </w:r>
      <w:r w:rsidRPr="003830E1">
        <w:rPr>
          <w:rFonts w:asciiTheme="majorHAnsi" w:hAnsiTheme="majorHAnsi" w:cstheme="majorHAnsi"/>
          <w:b/>
          <w:bCs/>
        </w:rPr>
        <w:t>.1 Welches Risiko ist</w:t>
      </w:r>
      <w:r w:rsidR="0070634F">
        <w:rPr>
          <w:rFonts w:asciiTheme="majorHAnsi" w:hAnsiTheme="majorHAnsi" w:cstheme="majorHAnsi"/>
          <w:b/>
          <w:bCs/>
        </w:rPr>
        <w:t xml:space="preserve"> versichert</w:t>
      </w:r>
      <w:r w:rsidRPr="003830E1">
        <w:rPr>
          <w:rFonts w:asciiTheme="majorHAnsi" w:hAnsiTheme="majorHAnsi" w:cstheme="majorHAnsi"/>
          <w:b/>
          <w:bCs/>
        </w:rPr>
        <w:t>?</w:t>
      </w:r>
    </w:p>
    <w:p w:rsidR="003830E1" w:rsidRP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:rsidR="003830E1" w:rsidRP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3830E1">
        <w:rPr>
          <w:rFonts w:asciiTheme="majorHAnsi" w:hAnsiTheme="majorHAnsi" w:cstheme="majorHAnsi"/>
          <w:b/>
          <w:bCs/>
        </w:rPr>
        <w:t>(1) Versichertes Risiko</w:t>
      </w:r>
    </w:p>
    <w:p w:rsid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 xml:space="preserve">Versichert ist - im Rahmen des im </w:t>
      </w:r>
      <w:r>
        <w:rPr>
          <w:rFonts w:asciiTheme="majorHAnsi" w:hAnsiTheme="majorHAnsi" w:cstheme="majorHAnsi"/>
        </w:rPr>
        <w:t xml:space="preserve">Versicherungsschein oder seinen </w:t>
      </w:r>
      <w:r w:rsidRPr="003830E1">
        <w:rPr>
          <w:rFonts w:asciiTheme="majorHAnsi" w:hAnsiTheme="majorHAnsi" w:cstheme="majorHAnsi"/>
        </w:rPr>
        <w:t>Nachträgen beschriebenen Risik</w:t>
      </w:r>
      <w:r>
        <w:rPr>
          <w:rFonts w:asciiTheme="majorHAnsi" w:hAnsiTheme="majorHAnsi" w:cstheme="majorHAnsi"/>
        </w:rPr>
        <w:t xml:space="preserve">os und der sonstigen Regelungen </w:t>
      </w:r>
      <w:r w:rsidRPr="003830E1">
        <w:rPr>
          <w:rFonts w:asciiTheme="majorHAnsi" w:hAnsiTheme="majorHAnsi" w:cstheme="majorHAnsi"/>
        </w:rPr>
        <w:t>dieses Vertrags - Ihre gesetzlich</w:t>
      </w:r>
      <w:r>
        <w:rPr>
          <w:rFonts w:asciiTheme="majorHAnsi" w:hAnsiTheme="majorHAnsi" w:cstheme="majorHAnsi"/>
        </w:rPr>
        <w:t xml:space="preserve">e Haftpflicht privatrechtlichen </w:t>
      </w:r>
      <w:r w:rsidRPr="003830E1">
        <w:rPr>
          <w:rFonts w:asciiTheme="majorHAnsi" w:hAnsiTheme="majorHAnsi" w:cstheme="majorHAnsi"/>
        </w:rPr>
        <w:t>Inhalts als</w:t>
      </w:r>
      <w:r>
        <w:rPr>
          <w:rFonts w:asciiTheme="majorHAnsi" w:hAnsiTheme="majorHAnsi" w:cstheme="majorHAnsi"/>
        </w:rPr>
        <w:t xml:space="preserve"> Unternehmer eines Betrieb</w:t>
      </w:r>
      <w:r w:rsidR="00685EB5">
        <w:rPr>
          <w:rFonts w:asciiTheme="majorHAnsi" w:hAnsiTheme="majorHAnsi" w:cstheme="majorHAnsi"/>
        </w:rPr>
        <w:t>es</w:t>
      </w:r>
      <w:r w:rsidR="00EE776F">
        <w:rPr>
          <w:rFonts w:asciiTheme="majorHAnsi" w:hAnsiTheme="majorHAnsi" w:cstheme="majorHAnsi"/>
        </w:rPr>
        <w:t xml:space="preserve">, soweit Sie auch </w:t>
      </w:r>
      <w:r w:rsidRPr="003830E1">
        <w:rPr>
          <w:rFonts w:asciiTheme="majorHAnsi" w:hAnsiTheme="majorHAnsi" w:cstheme="majorHAnsi"/>
        </w:rPr>
        <w:t xml:space="preserve">EDV-/IT-spezifischen Leistungen </w:t>
      </w:r>
      <w:r w:rsidR="00EE776F">
        <w:rPr>
          <w:rFonts w:asciiTheme="majorHAnsi" w:hAnsiTheme="majorHAnsi" w:cstheme="majorHAnsi"/>
        </w:rPr>
        <w:t xml:space="preserve">erbringen, </w:t>
      </w:r>
      <w:r w:rsidRPr="003830E1">
        <w:rPr>
          <w:rFonts w:asciiTheme="majorHAnsi" w:hAnsiTheme="majorHAnsi" w:cstheme="majorHAnsi"/>
        </w:rPr>
        <w:t>wie z.B.:</w:t>
      </w:r>
    </w:p>
    <w:p w:rsidR="003830E1" w:rsidRP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>a) Risiken aus Software</w:t>
      </w:r>
    </w:p>
    <w:p w:rsidR="003830E1" w:rsidRP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3830E1" w:rsidRP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>• Alle Dienstleistungen im Zusammenhang</w:t>
      </w:r>
      <w:r>
        <w:rPr>
          <w:rFonts w:asciiTheme="majorHAnsi" w:hAnsiTheme="majorHAnsi" w:cstheme="majorHAnsi"/>
        </w:rPr>
        <w:t xml:space="preserve"> mit Software, z.B. Erstellung/</w:t>
      </w:r>
      <w:r w:rsidRPr="003830E1">
        <w:rPr>
          <w:rFonts w:asciiTheme="majorHAnsi" w:hAnsiTheme="majorHAnsi" w:cstheme="majorHAnsi"/>
        </w:rPr>
        <w:t>Programmierung, Anpass</w:t>
      </w:r>
      <w:r>
        <w:rPr>
          <w:rFonts w:asciiTheme="majorHAnsi" w:hAnsiTheme="majorHAnsi" w:cstheme="majorHAnsi"/>
        </w:rPr>
        <w:t xml:space="preserve">ung, Implementierung, Vertrieb, </w:t>
      </w:r>
      <w:r w:rsidRPr="003830E1">
        <w:rPr>
          <w:rFonts w:asciiTheme="majorHAnsi" w:hAnsiTheme="majorHAnsi" w:cstheme="majorHAnsi"/>
        </w:rPr>
        <w:t>Consulting/Beratung, Schulung, Betreuung, Projektentw</w:t>
      </w:r>
      <w:r>
        <w:rPr>
          <w:rFonts w:asciiTheme="majorHAnsi" w:hAnsiTheme="majorHAnsi" w:cstheme="majorHAnsi"/>
        </w:rPr>
        <w:t>icklung,</w:t>
      </w:r>
      <w:r w:rsidRPr="003830E1">
        <w:rPr>
          <w:rFonts w:asciiTheme="majorHAnsi" w:hAnsiTheme="majorHAnsi" w:cstheme="majorHAnsi"/>
        </w:rPr>
        <w:t>-management;</w:t>
      </w:r>
    </w:p>
    <w:p w:rsidR="003830E1" w:rsidRP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>• Gestaltung, Umsetzung oder P</w:t>
      </w:r>
      <w:r>
        <w:rPr>
          <w:rFonts w:asciiTheme="majorHAnsi" w:hAnsiTheme="majorHAnsi" w:cstheme="majorHAnsi"/>
        </w:rPr>
        <w:t>flege von Homepages, WWW</w:t>
      </w:r>
      <w:r w:rsidR="00AE43EB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Seiten, </w:t>
      </w:r>
      <w:r w:rsidRPr="003830E1">
        <w:rPr>
          <w:rFonts w:asciiTheme="majorHAnsi" w:hAnsiTheme="majorHAnsi" w:cstheme="majorHAnsi"/>
        </w:rPr>
        <w:t>Grafiken, sonstigen I</w:t>
      </w:r>
      <w:r>
        <w:rPr>
          <w:rFonts w:asciiTheme="majorHAnsi" w:hAnsiTheme="majorHAnsi" w:cstheme="majorHAnsi"/>
        </w:rPr>
        <w:t xml:space="preserve">nformationen oder Werbemitteln, </w:t>
      </w:r>
      <w:r w:rsidRPr="003830E1">
        <w:rPr>
          <w:rFonts w:asciiTheme="majorHAnsi" w:hAnsiTheme="majorHAnsi" w:cstheme="majorHAnsi"/>
        </w:rPr>
        <w:t>Domain-Name-Services.</w:t>
      </w:r>
    </w:p>
    <w:p w:rsid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>b) Risiken aus Dienstleistungen im Zu</w:t>
      </w:r>
      <w:r>
        <w:rPr>
          <w:rFonts w:asciiTheme="majorHAnsi" w:hAnsiTheme="majorHAnsi" w:cstheme="majorHAnsi"/>
        </w:rPr>
        <w:t xml:space="preserve">sammenhang mit Datenspeicherung </w:t>
      </w:r>
      <w:r w:rsidRPr="003830E1">
        <w:rPr>
          <w:rFonts w:asciiTheme="majorHAnsi" w:hAnsiTheme="majorHAnsi" w:cstheme="majorHAnsi"/>
        </w:rPr>
        <w:t>sowie elektronischen Informati</w:t>
      </w:r>
      <w:r>
        <w:rPr>
          <w:rFonts w:asciiTheme="majorHAnsi" w:hAnsiTheme="majorHAnsi" w:cstheme="majorHAnsi"/>
        </w:rPr>
        <w:t>ons- und Kommunikationsdiensten</w:t>
      </w:r>
    </w:p>
    <w:p w:rsidR="003830E1" w:rsidRP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3830E1" w:rsidRP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>• Bereithalten fremder Inhalte (Cache-, Host Providing),</w:t>
      </w:r>
    </w:p>
    <w:p w:rsid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>• Bereithalten eigener Inhalte (Content Providing),</w:t>
      </w:r>
    </w:p>
    <w:p w:rsidR="003830E1" w:rsidRP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t>• Datenerfassung, Datenve</w:t>
      </w:r>
      <w:r>
        <w:rPr>
          <w:rFonts w:asciiTheme="majorHAnsi" w:hAnsiTheme="majorHAnsi" w:cstheme="majorHAnsi"/>
        </w:rPr>
        <w:t xml:space="preserve">rarbeitung </w:t>
      </w:r>
      <w:r w:rsidRPr="003830E1">
        <w:rPr>
          <w:rFonts w:asciiTheme="majorHAnsi" w:hAnsiTheme="majorHAnsi" w:cstheme="majorHAnsi"/>
        </w:rPr>
        <w:t>für Dritte,</w:t>
      </w:r>
    </w:p>
    <w:p w:rsid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• </w:t>
      </w:r>
      <w:r w:rsidRPr="003830E1">
        <w:rPr>
          <w:rFonts w:asciiTheme="majorHAnsi" w:hAnsiTheme="majorHAnsi" w:cstheme="majorHAnsi"/>
        </w:rPr>
        <w:t>Wartung oder Pflege von Datenbanken oder Computernetzwerken.</w:t>
      </w:r>
    </w:p>
    <w:p w:rsidR="00912DAD" w:rsidRDefault="00912DAD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912DAD" w:rsidRDefault="00912DAD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912DAD" w:rsidRDefault="00912DAD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912DAD" w:rsidRDefault="00912DAD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3830E1" w:rsidRDefault="003830E1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3830E1">
        <w:rPr>
          <w:rFonts w:asciiTheme="majorHAnsi" w:hAnsiTheme="majorHAnsi" w:cstheme="majorHAnsi"/>
        </w:rPr>
        <w:lastRenderedPageBreak/>
        <w:t xml:space="preserve">c) Risiken aus nicht selbst hergestellter </w:t>
      </w:r>
      <w:r w:rsidR="0070634F">
        <w:rPr>
          <w:rFonts w:asciiTheme="majorHAnsi" w:hAnsiTheme="majorHAnsi" w:cstheme="majorHAnsi"/>
        </w:rPr>
        <w:t>IT-</w:t>
      </w:r>
      <w:r w:rsidRPr="003830E1">
        <w:rPr>
          <w:rFonts w:asciiTheme="majorHAnsi" w:hAnsiTheme="majorHAnsi" w:cstheme="majorHAnsi"/>
        </w:rPr>
        <w:t>Hardware</w:t>
      </w:r>
    </w:p>
    <w:p w:rsidR="0070634F" w:rsidRPr="003830E1" w:rsidRDefault="0070634F" w:rsidP="003830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E774AF" w:rsidRDefault="005638D6" w:rsidP="00912D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• </w:t>
      </w:r>
      <w:r w:rsidR="00E774AF" w:rsidRPr="005638D6">
        <w:rPr>
          <w:rFonts w:asciiTheme="majorHAnsi" w:hAnsiTheme="majorHAnsi" w:cstheme="majorHAnsi"/>
        </w:rPr>
        <w:t xml:space="preserve">Alle Dienstleistungen (z.B. Vertrieb, Handel, Montage, Nachrüstung usw.) im Zusammenhang </w:t>
      </w:r>
      <w:r w:rsidR="00BC4C41">
        <w:rPr>
          <w:rFonts w:asciiTheme="majorHAnsi" w:hAnsiTheme="majorHAnsi" w:cstheme="majorHAnsi"/>
        </w:rPr>
        <w:t xml:space="preserve">mit </w:t>
      </w:r>
      <w:r w:rsidR="00E774AF" w:rsidRPr="005638D6">
        <w:rPr>
          <w:rFonts w:asciiTheme="majorHAnsi" w:hAnsiTheme="majorHAnsi" w:cstheme="majorHAnsi"/>
        </w:rPr>
        <w:t>IT-Hardware oder deren Komponenten, die Sie nicht selbst hergestellt haben oder für die Sie nicht Hersteller im Sinne von §4 ProdHG sind.</w:t>
      </w:r>
    </w:p>
    <w:p w:rsidR="00912DAD" w:rsidRDefault="00912DAD" w:rsidP="00912D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912DA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1.18</w:t>
      </w:r>
      <w:r w:rsidR="0070634F">
        <w:rPr>
          <w:rFonts w:asciiTheme="majorHAnsi" w:hAnsiTheme="majorHAnsi" w:cstheme="majorHAnsi"/>
          <w:b/>
          <w:bCs/>
        </w:rPr>
        <w:t>.2</w:t>
      </w:r>
      <w:r w:rsidR="0070634F" w:rsidRPr="0070634F">
        <w:rPr>
          <w:rFonts w:asciiTheme="majorHAnsi" w:hAnsiTheme="majorHAnsi" w:cstheme="majorHAnsi"/>
          <w:b/>
          <w:bCs/>
        </w:rPr>
        <w:t xml:space="preserve"> Datenlöschung und </w:t>
      </w:r>
      <w:r w:rsidR="0070634F">
        <w:rPr>
          <w:rFonts w:asciiTheme="majorHAnsi" w:hAnsiTheme="majorHAnsi" w:cstheme="majorHAnsi"/>
          <w:b/>
          <w:bCs/>
        </w:rPr>
        <w:t>–</w:t>
      </w:r>
      <w:r w:rsidR="0070634F" w:rsidRPr="0070634F">
        <w:rPr>
          <w:rFonts w:asciiTheme="majorHAnsi" w:hAnsiTheme="majorHAnsi" w:cstheme="majorHAnsi"/>
          <w:b/>
          <w:bCs/>
        </w:rPr>
        <w:t>beschädigung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70634F">
        <w:rPr>
          <w:rFonts w:asciiTheme="majorHAnsi" w:hAnsiTheme="majorHAnsi" w:cstheme="majorHAnsi"/>
          <w:b/>
          <w:bCs/>
        </w:rPr>
        <w:t>(1) Umfang des Versicherungsschutzes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Versichert ist Ihre gesetzliche Haftpflicht aus Löschung od</w:t>
      </w:r>
      <w:r>
        <w:rPr>
          <w:rFonts w:asciiTheme="majorHAnsi" w:hAnsiTheme="majorHAnsi" w:cstheme="majorHAnsi"/>
        </w:rPr>
        <w:t xml:space="preserve">er Beschädigung </w:t>
      </w:r>
      <w:r w:rsidRPr="0070634F">
        <w:rPr>
          <w:rFonts w:asciiTheme="majorHAnsi" w:hAnsiTheme="majorHAnsi" w:cstheme="majorHAnsi"/>
        </w:rPr>
        <w:t>von Daten Dritter, die auf Datenträgern verkörpert sind.</w:t>
      </w: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Die Bestimmungen über Sachschäden finden entsprechende Anwendung.</w:t>
      </w:r>
    </w:p>
    <w:p w:rsidR="00353077" w:rsidRDefault="00353077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353077" w:rsidRDefault="00353077" w:rsidP="00353077">
      <w:pPr>
        <w:autoSpaceDE w:val="0"/>
        <w:autoSpaceDN w:val="0"/>
      </w:pPr>
      <w:r w:rsidRPr="00353077">
        <w:t xml:space="preserve">Dieser Versicherungsschutz gilt, </w:t>
      </w:r>
      <w:r w:rsidRPr="00353077">
        <w:rPr>
          <w:lang w:eastAsia="de-DE"/>
        </w:rPr>
        <w:t>soweit hierfür nicht bereits Versicherungssc</w:t>
      </w:r>
      <w:r>
        <w:rPr>
          <w:lang w:eastAsia="de-DE"/>
        </w:rPr>
        <w:t>hutz nach Ziffer 1.6.2. besteht.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70634F">
        <w:rPr>
          <w:rFonts w:asciiTheme="majorHAnsi" w:hAnsiTheme="majorHAnsi" w:cstheme="majorHAnsi"/>
          <w:b/>
          <w:bCs/>
        </w:rPr>
        <w:t>(2) Versicherungssumme</w:t>
      </w: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Soweit im Versicherungsschein oder s</w:t>
      </w:r>
      <w:r>
        <w:rPr>
          <w:rFonts w:asciiTheme="majorHAnsi" w:hAnsiTheme="majorHAnsi" w:cstheme="majorHAnsi"/>
        </w:rPr>
        <w:t xml:space="preserve">einen Nachträgen nichts anderes </w:t>
      </w:r>
      <w:r w:rsidRPr="0070634F">
        <w:rPr>
          <w:rFonts w:asciiTheme="majorHAnsi" w:hAnsiTheme="majorHAnsi" w:cstheme="majorHAnsi"/>
        </w:rPr>
        <w:t>vereinbart ist, besteht Versicher</w:t>
      </w:r>
      <w:r>
        <w:rPr>
          <w:rFonts w:asciiTheme="majorHAnsi" w:hAnsiTheme="majorHAnsi" w:cstheme="majorHAnsi"/>
        </w:rPr>
        <w:t xml:space="preserve">ungsschutz je Versicherungsfall </w:t>
      </w:r>
      <w:r w:rsidRPr="0070634F">
        <w:rPr>
          <w:rFonts w:asciiTheme="majorHAnsi" w:hAnsiTheme="majorHAnsi" w:cstheme="majorHAnsi"/>
        </w:rPr>
        <w:t>in Höhe der vereinbarten Versicherungssumme für Sachschäden</w:t>
      </w:r>
      <w:r>
        <w:rPr>
          <w:rFonts w:asciiTheme="majorHAnsi" w:hAnsiTheme="majorHAnsi" w:cstheme="majorHAnsi"/>
        </w:rPr>
        <w:t xml:space="preserve"> </w:t>
      </w:r>
      <w:r w:rsidRPr="0070634F">
        <w:rPr>
          <w:rFonts w:asciiTheme="majorHAnsi" w:hAnsiTheme="majorHAnsi" w:cstheme="majorHAnsi"/>
        </w:rPr>
        <w:t>bzw. der pauschalen V</w:t>
      </w:r>
      <w:r>
        <w:rPr>
          <w:rFonts w:asciiTheme="majorHAnsi" w:hAnsiTheme="majorHAnsi" w:cstheme="majorHAnsi"/>
        </w:rPr>
        <w:t xml:space="preserve">ersicherungssumme, jedoch nicht </w:t>
      </w:r>
      <w:r w:rsidRPr="0070634F">
        <w:rPr>
          <w:rFonts w:asciiTheme="majorHAnsi" w:hAnsiTheme="majorHAnsi" w:cstheme="majorHAnsi"/>
        </w:rPr>
        <w:t>me</w:t>
      </w:r>
      <w:r w:rsidR="00626693">
        <w:rPr>
          <w:rFonts w:asciiTheme="majorHAnsi" w:hAnsiTheme="majorHAnsi" w:cstheme="majorHAnsi"/>
        </w:rPr>
        <w:t>hr als 5.000.000 EUR. D</w:t>
      </w:r>
      <w:r>
        <w:rPr>
          <w:rFonts w:asciiTheme="majorHAnsi" w:hAnsiTheme="majorHAnsi" w:cstheme="majorHAnsi"/>
        </w:rPr>
        <w:t xml:space="preserve">ie Höchstersatzleistung </w:t>
      </w:r>
      <w:r w:rsidRPr="0070634F">
        <w:rPr>
          <w:rFonts w:asciiTheme="majorHAnsi" w:hAnsiTheme="majorHAnsi" w:cstheme="majorHAnsi"/>
        </w:rPr>
        <w:t>für alle Versicherungs</w:t>
      </w:r>
      <w:r>
        <w:rPr>
          <w:rFonts w:asciiTheme="majorHAnsi" w:hAnsiTheme="majorHAnsi" w:cstheme="majorHAnsi"/>
        </w:rPr>
        <w:t>fälle eines Versicherungsjahres</w:t>
      </w:r>
      <w:r w:rsidR="00626693">
        <w:rPr>
          <w:rFonts w:asciiTheme="majorHAnsi" w:hAnsiTheme="majorHAnsi" w:cstheme="majorHAnsi"/>
        </w:rPr>
        <w:t xml:space="preserve"> beträgt</w:t>
      </w:r>
      <w:r>
        <w:rPr>
          <w:rFonts w:asciiTheme="majorHAnsi" w:hAnsiTheme="majorHAnsi" w:cstheme="majorHAnsi"/>
        </w:rPr>
        <w:t xml:space="preserve"> </w:t>
      </w:r>
      <w:r w:rsidRPr="0070634F">
        <w:rPr>
          <w:rFonts w:asciiTheme="majorHAnsi" w:hAnsiTheme="majorHAnsi" w:cstheme="majorHAnsi"/>
        </w:rPr>
        <w:t>das Doppelte der vereinbarten Ver</w:t>
      </w:r>
      <w:r>
        <w:rPr>
          <w:rFonts w:asciiTheme="majorHAnsi" w:hAnsiTheme="majorHAnsi" w:cstheme="majorHAnsi"/>
        </w:rPr>
        <w:t xml:space="preserve">sicherungssumme für Sachschäden </w:t>
      </w:r>
      <w:r w:rsidRPr="0070634F">
        <w:rPr>
          <w:rFonts w:asciiTheme="majorHAnsi" w:hAnsiTheme="majorHAnsi" w:cstheme="majorHAnsi"/>
        </w:rPr>
        <w:t>bzw. der pauschalen V</w:t>
      </w:r>
      <w:r>
        <w:rPr>
          <w:rFonts w:asciiTheme="majorHAnsi" w:hAnsiTheme="majorHAnsi" w:cstheme="majorHAnsi"/>
        </w:rPr>
        <w:t xml:space="preserve">ersicherungssumme, nicht jedoch </w:t>
      </w:r>
      <w:r w:rsidRPr="0070634F">
        <w:rPr>
          <w:rFonts w:asciiTheme="majorHAnsi" w:hAnsiTheme="majorHAnsi" w:cstheme="majorHAnsi"/>
        </w:rPr>
        <w:t>mehr als 10.000.000 EUR. Es erfolgt eine</w:t>
      </w:r>
      <w:r>
        <w:rPr>
          <w:rFonts w:asciiTheme="majorHAnsi" w:hAnsiTheme="majorHAnsi" w:cstheme="majorHAnsi"/>
        </w:rPr>
        <w:t xml:space="preserve"> Anrechnung auf die vereinbarte Versicherungssumme je Versicherungsfall sowie unsere </w:t>
      </w:r>
      <w:r w:rsidRPr="0070634F">
        <w:rPr>
          <w:rFonts w:asciiTheme="majorHAnsi" w:hAnsiTheme="majorHAnsi" w:cstheme="majorHAnsi"/>
        </w:rPr>
        <w:t>Jahreshöchstersatzleistung.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70634F">
        <w:rPr>
          <w:rFonts w:asciiTheme="majorHAnsi" w:hAnsiTheme="majorHAnsi" w:cstheme="majorHAnsi"/>
          <w:b/>
          <w:bCs/>
        </w:rPr>
        <w:t>(3) Selbstbeteiligung</w:t>
      </w: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Sie haben bei jedem Versicherungsfal</w:t>
      </w:r>
      <w:r>
        <w:rPr>
          <w:rFonts w:asciiTheme="majorHAnsi" w:hAnsiTheme="majorHAnsi" w:cstheme="majorHAnsi"/>
        </w:rPr>
        <w:t xml:space="preserve">l von der Schadenersatzleistung </w:t>
      </w:r>
      <w:r w:rsidRPr="0070634F">
        <w:rPr>
          <w:rFonts w:asciiTheme="majorHAnsi" w:hAnsiTheme="majorHAnsi" w:cstheme="majorHAnsi"/>
        </w:rPr>
        <w:t>500 EUR selbst zu tragen.</w:t>
      </w: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912DA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1.18</w:t>
      </w:r>
      <w:r w:rsidR="00CC682D">
        <w:rPr>
          <w:rFonts w:asciiTheme="majorHAnsi" w:hAnsiTheme="majorHAnsi" w:cstheme="majorHAnsi"/>
          <w:b/>
          <w:bCs/>
        </w:rPr>
        <w:t>.3</w:t>
      </w:r>
      <w:r w:rsidR="0070634F" w:rsidRPr="0070634F">
        <w:rPr>
          <w:rFonts w:asciiTheme="majorHAnsi" w:hAnsiTheme="majorHAnsi" w:cstheme="majorHAnsi"/>
          <w:b/>
          <w:bCs/>
        </w:rPr>
        <w:t xml:space="preserve"> Vermögenss</w:t>
      </w:r>
      <w:r w:rsidR="00CC682D">
        <w:rPr>
          <w:rFonts w:asciiTheme="majorHAnsi" w:hAnsiTheme="majorHAnsi" w:cstheme="majorHAnsi"/>
          <w:b/>
          <w:bCs/>
        </w:rPr>
        <w:t>chäden (auch Datenschutzrisiken)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70634F">
        <w:rPr>
          <w:rFonts w:asciiTheme="majorHAnsi" w:hAnsiTheme="majorHAnsi" w:cstheme="majorHAnsi"/>
          <w:b/>
          <w:bCs/>
        </w:rPr>
        <w:t>(1) Ansprüche Dritter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Im Rahmen des versicherten Risiko</w:t>
      </w:r>
      <w:r w:rsidR="00CC682D">
        <w:rPr>
          <w:rFonts w:asciiTheme="majorHAnsi" w:hAnsiTheme="majorHAnsi" w:cstheme="majorHAnsi"/>
        </w:rPr>
        <w:t>s nach Ziffer 1.1</w:t>
      </w:r>
      <w:r w:rsidR="00912DAD">
        <w:rPr>
          <w:rFonts w:asciiTheme="majorHAnsi" w:hAnsiTheme="majorHAnsi" w:cstheme="majorHAnsi"/>
        </w:rPr>
        <w:t>8</w:t>
      </w:r>
      <w:r w:rsidR="00CC682D">
        <w:rPr>
          <w:rFonts w:asciiTheme="majorHAnsi" w:hAnsiTheme="majorHAnsi" w:cstheme="majorHAnsi"/>
        </w:rPr>
        <w:t xml:space="preserve">.1 a) - c) und </w:t>
      </w:r>
      <w:r w:rsidRPr="0070634F">
        <w:rPr>
          <w:rFonts w:asciiTheme="majorHAnsi" w:hAnsiTheme="majorHAnsi" w:cstheme="majorHAnsi"/>
        </w:rPr>
        <w:t xml:space="preserve">der sonstigen Regelungen dieses </w:t>
      </w:r>
      <w:r w:rsidR="00CC682D">
        <w:rPr>
          <w:rFonts w:asciiTheme="majorHAnsi" w:hAnsiTheme="majorHAnsi" w:cstheme="majorHAnsi"/>
        </w:rPr>
        <w:t xml:space="preserve">Vertrags, insbesondere auch der </w:t>
      </w:r>
      <w:r w:rsidRPr="0070634F">
        <w:rPr>
          <w:rFonts w:asciiTheme="majorHAnsi" w:hAnsiTheme="majorHAnsi" w:cstheme="majorHAnsi"/>
        </w:rPr>
        <w:t>besonder</w:t>
      </w:r>
      <w:r w:rsidR="00912DAD">
        <w:rPr>
          <w:rFonts w:asciiTheme="majorHAnsi" w:hAnsiTheme="majorHAnsi" w:cstheme="majorHAnsi"/>
        </w:rPr>
        <w:t>en Ausschlüsse nach Ziffer 1.18</w:t>
      </w:r>
      <w:r w:rsidR="00E30A90">
        <w:rPr>
          <w:rFonts w:asciiTheme="majorHAnsi" w:hAnsiTheme="majorHAnsi" w:cstheme="majorHAnsi"/>
        </w:rPr>
        <w:t>.4</w:t>
      </w:r>
      <w:r w:rsidRPr="0070634F">
        <w:rPr>
          <w:rFonts w:asciiTheme="majorHAnsi" w:hAnsiTheme="majorHAnsi" w:cstheme="majorHAnsi"/>
        </w:rPr>
        <w:t xml:space="preserve"> und der </w:t>
      </w:r>
      <w:r w:rsidR="00CC682D">
        <w:rPr>
          <w:rFonts w:asciiTheme="majorHAnsi" w:hAnsiTheme="majorHAnsi" w:cstheme="majorHAnsi"/>
        </w:rPr>
        <w:t xml:space="preserve">generellen Leistungsausschlüsse </w:t>
      </w:r>
      <w:r w:rsidRPr="0070634F">
        <w:rPr>
          <w:rFonts w:asciiTheme="majorHAnsi" w:hAnsiTheme="majorHAnsi" w:cstheme="majorHAnsi"/>
        </w:rPr>
        <w:t>nach Ziffer 2</w:t>
      </w:r>
      <w:r w:rsidR="006B68E3">
        <w:rPr>
          <w:rFonts w:asciiTheme="majorHAnsi" w:hAnsiTheme="majorHAnsi" w:cstheme="majorHAnsi"/>
        </w:rPr>
        <w:t xml:space="preserve"> </w:t>
      </w:r>
      <w:r w:rsidR="006B68E3" w:rsidRPr="0022618B">
        <w:rPr>
          <w:rFonts w:asciiTheme="majorHAnsi" w:hAnsiTheme="majorHAnsi" w:cstheme="majorHAnsi"/>
        </w:rPr>
        <w:t>der Versicherungsbedingungen</w:t>
      </w:r>
      <w:r w:rsidRPr="0022618B">
        <w:rPr>
          <w:rFonts w:asciiTheme="majorHAnsi" w:hAnsiTheme="majorHAnsi" w:cstheme="majorHAnsi"/>
        </w:rPr>
        <w:t xml:space="preserve">, </w:t>
      </w:r>
      <w:r w:rsidR="00CC682D">
        <w:rPr>
          <w:rFonts w:asciiTheme="majorHAnsi" w:hAnsiTheme="majorHAnsi" w:cstheme="majorHAnsi"/>
        </w:rPr>
        <w:t xml:space="preserve">besteht Versicherungsschutz für </w:t>
      </w:r>
      <w:r w:rsidRPr="0070634F">
        <w:rPr>
          <w:rFonts w:asciiTheme="majorHAnsi" w:hAnsiTheme="majorHAnsi" w:cstheme="majorHAnsi"/>
        </w:rPr>
        <w:t>Ihre gesetzliche Haftpflicht weg</w:t>
      </w:r>
      <w:r w:rsidR="00CC682D">
        <w:rPr>
          <w:rFonts w:asciiTheme="majorHAnsi" w:hAnsiTheme="majorHAnsi" w:cstheme="majorHAnsi"/>
        </w:rPr>
        <w:t xml:space="preserve">en Vermögensschäden, soweit sie </w:t>
      </w:r>
      <w:r w:rsidRPr="0070634F">
        <w:rPr>
          <w:rFonts w:asciiTheme="majorHAnsi" w:hAnsiTheme="majorHAnsi" w:cstheme="majorHAnsi"/>
        </w:rPr>
        <w:t>nicht in den nachfolgenden B</w:t>
      </w:r>
      <w:r w:rsidR="00E30A90">
        <w:rPr>
          <w:rFonts w:asciiTheme="majorHAnsi" w:hAnsiTheme="majorHAnsi" w:cstheme="majorHAnsi"/>
        </w:rPr>
        <w:t xml:space="preserve">estimmungen </w:t>
      </w:r>
      <w:r w:rsidRPr="0070634F">
        <w:rPr>
          <w:rFonts w:asciiTheme="majorHAnsi" w:hAnsiTheme="majorHAnsi" w:cstheme="majorHAnsi"/>
        </w:rPr>
        <w:t>die</w:t>
      </w:r>
      <w:r w:rsidR="00CC682D">
        <w:rPr>
          <w:rFonts w:asciiTheme="majorHAnsi" w:hAnsiTheme="majorHAnsi" w:cstheme="majorHAnsi"/>
        </w:rPr>
        <w:t xml:space="preserve">ses Vertrags besonders geregelt </w:t>
      </w:r>
      <w:r w:rsidRPr="0070634F">
        <w:rPr>
          <w:rFonts w:asciiTheme="majorHAnsi" w:hAnsiTheme="majorHAnsi" w:cstheme="majorHAnsi"/>
        </w:rPr>
        <w:t>sind.</w:t>
      </w: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Über die gesetzliche Haftpflicht hin</w:t>
      </w:r>
      <w:r w:rsidR="00CC682D">
        <w:rPr>
          <w:rFonts w:asciiTheme="majorHAnsi" w:hAnsiTheme="majorHAnsi" w:cstheme="majorHAnsi"/>
        </w:rPr>
        <w:t xml:space="preserve">aus besteht Versicherungsschutz </w:t>
      </w:r>
      <w:r w:rsidRPr="0070634F">
        <w:rPr>
          <w:rFonts w:asciiTheme="majorHAnsi" w:hAnsiTheme="majorHAnsi" w:cstheme="majorHAnsi"/>
        </w:rPr>
        <w:t>auch für Ansprüche auf Schade</w:t>
      </w:r>
      <w:r w:rsidR="00CC682D">
        <w:rPr>
          <w:rFonts w:asciiTheme="majorHAnsi" w:hAnsiTheme="majorHAnsi" w:cstheme="majorHAnsi"/>
        </w:rPr>
        <w:t xml:space="preserve">nersatz, wenn für das Abweichen </w:t>
      </w:r>
      <w:r w:rsidRPr="0070634F">
        <w:rPr>
          <w:rFonts w:asciiTheme="majorHAnsi" w:hAnsiTheme="majorHAnsi" w:cstheme="majorHAnsi"/>
        </w:rPr>
        <w:t>von der vereinbarten Bes</w:t>
      </w:r>
      <w:r w:rsidR="00CC682D">
        <w:rPr>
          <w:rFonts w:asciiTheme="majorHAnsi" w:hAnsiTheme="majorHAnsi" w:cstheme="majorHAnsi"/>
        </w:rPr>
        <w:t xml:space="preserve">chaffenheit (im Rahmen von z.B. </w:t>
      </w:r>
      <w:r w:rsidRPr="0070634F">
        <w:rPr>
          <w:rFonts w:asciiTheme="majorHAnsi" w:hAnsiTheme="majorHAnsi" w:cstheme="majorHAnsi"/>
        </w:rPr>
        <w:t>Service Level Agreements) von Sach</w:t>
      </w:r>
      <w:r w:rsidR="00CC682D">
        <w:rPr>
          <w:rFonts w:asciiTheme="majorHAnsi" w:hAnsiTheme="majorHAnsi" w:cstheme="majorHAnsi"/>
        </w:rPr>
        <w:t xml:space="preserve">en, Lieferungen oder Leistungen </w:t>
      </w:r>
      <w:r w:rsidRPr="0070634F">
        <w:rPr>
          <w:rFonts w:asciiTheme="majorHAnsi" w:hAnsiTheme="majorHAnsi" w:cstheme="majorHAnsi"/>
        </w:rPr>
        <w:t>verschuldensunabhängig gehaftet werden muss.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a) Schäden aus Umsatzausfällen (sog. "Erfüllungsfolgekosten")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Versichert ist Ihre gesetzliche Ha</w:t>
      </w:r>
      <w:r w:rsidR="00CC682D">
        <w:rPr>
          <w:rFonts w:asciiTheme="majorHAnsi" w:hAnsiTheme="majorHAnsi" w:cstheme="majorHAnsi"/>
        </w:rPr>
        <w:t xml:space="preserve">ftpflicht wegen Umsatzausfällen </w:t>
      </w:r>
      <w:r w:rsidRPr="0070634F">
        <w:rPr>
          <w:rFonts w:asciiTheme="majorHAnsi" w:hAnsiTheme="majorHAnsi" w:cstheme="majorHAnsi"/>
        </w:rPr>
        <w:t>Dritter aufgrund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• Lieferung fehlerhafter Software oder Hardware,</w:t>
      </w: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• Erbringung mangelhafter Leistungen.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b) Computerviren und andere Schadprogramme</w:t>
      </w:r>
    </w:p>
    <w:p w:rsidR="00CC682D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• Umfang des Versicherungsschutzes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Versichert ist Ihre gesetzliche Haf</w:t>
      </w:r>
      <w:r w:rsidR="00CC682D">
        <w:rPr>
          <w:rFonts w:asciiTheme="majorHAnsi" w:hAnsiTheme="majorHAnsi" w:cstheme="majorHAnsi"/>
        </w:rPr>
        <w:t xml:space="preserve">tpflicht wegen Vermögensschäden </w:t>
      </w:r>
      <w:r w:rsidRPr="0070634F">
        <w:rPr>
          <w:rFonts w:asciiTheme="majorHAnsi" w:hAnsiTheme="majorHAnsi" w:cstheme="majorHAnsi"/>
        </w:rPr>
        <w:t>infolge der Übermittlung od</w:t>
      </w:r>
      <w:r w:rsidR="00CC682D">
        <w:rPr>
          <w:rFonts w:asciiTheme="majorHAnsi" w:hAnsiTheme="majorHAnsi" w:cstheme="majorHAnsi"/>
        </w:rPr>
        <w:t xml:space="preserve">er Weitergabe von Computerviren </w:t>
      </w:r>
      <w:r w:rsidRPr="0070634F">
        <w:rPr>
          <w:rFonts w:asciiTheme="majorHAnsi" w:hAnsiTheme="majorHAnsi" w:cstheme="majorHAnsi"/>
        </w:rPr>
        <w:t>und anderen Schadprogrammen.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• Ihre Obliegenheit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lastRenderedPageBreak/>
        <w:t>Sie sind verpflichtet, Ihr IT-Sy</w:t>
      </w:r>
      <w:r w:rsidR="00CC682D">
        <w:rPr>
          <w:rFonts w:asciiTheme="majorHAnsi" w:hAnsiTheme="majorHAnsi" w:cstheme="majorHAnsi"/>
        </w:rPr>
        <w:t xml:space="preserve">stem sowie Ihre weitergegebenen </w:t>
      </w:r>
      <w:r w:rsidRPr="0070634F">
        <w:rPr>
          <w:rFonts w:asciiTheme="majorHAnsi" w:hAnsiTheme="majorHAnsi" w:cstheme="majorHAnsi"/>
        </w:rPr>
        <w:t>Programme, Produkte oder Leistungen mit</w:t>
      </w:r>
      <w:r w:rsidR="00CC682D">
        <w:rPr>
          <w:rFonts w:asciiTheme="majorHAnsi" w:hAnsiTheme="majorHAnsi" w:cstheme="majorHAnsi"/>
        </w:rPr>
        <w:t xml:space="preserve"> aktuellen Sicherheitsmaßnahmen </w:t>
      </w:r>
      <w:r w:rsidRPr="0070634F">
        <w:rPr>
          <w:rFonts w:asciiTheme="majorHAnsi" w:hAnsiTheme="majorHAnsi" w:cstheme="majorHAnsi"/>
        </w:rPr>
        <w:t>oder -techniken (z.B. Virenscanner) zu überprüfen.</w:t>
      </w:r>
    </w:p>
    <w:p w:rsidR="0070634F" w:rsidRPr="0022618B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22618B">
        <w:rPr>
          <w:rFonts w:asciiTheme="majorHAnsi" w:hAnsiTheme="majorHAnsi" w:cstheme="majorHAnsi"/>
        </w:rPr>
        <w:t>Verletzen Sie diese Obliegenheit, gilt Zi</w:t>
      </w:r>
      <w:r w:rsidR="00CC682D" w:rsidRPr="0022618B">
        <w:rPr>
          <w:rFonts w:asciiTheme="majorHAnsi" w:hAnsiTheme="majorHAnsi" w:cstheme="majorHAnsi"/>
        </w:rPr>
        <w:t xml:space="preserve">ffer 3.3 in Verbindung </w:t>
      </w:r>
      <w:r w:rsidRPr="0022618B">
        <w:rPr>
          <w:rFonts w:asciiTheme="majorHAnsi" w:hAnsiTheme="majorHAnsi" w:cstheme="majorHAnsi"/>
        </w:rPr>
        <w:t>mit Teil B Ziffer 3</w:t>
      </w:r>
      <w:r w:rsidR="006B68E3" w:rsidRPr="0022618B">
        <w:rPr>
          <w:rFonts w:asciiTheme="majorHAnsi" w:hAnsiTheme="majorHAnsi" w:cstheme="majorHAnsi"/>
        </w:rPr>
        <w:t xml:space="preserve"> der Versicherungsbedingungen.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c) Verletzung von Datenschutzgesetzen</w:t>
      </w:r>
    </w:p>
    <w:p w:rsidR="00CC682D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Versichert ist Ihre gesetzliche Haf</w:t>
      </w:r>
      <w:r w:rsidR="00CC682D">
        <w:rPr>
          <w:rFonts w:asciiTheme="majorHAnsi" w:hAnsiTheme="majorHAnsi" w:cstheme="majorHAnsi"/>
        </w:rPr>
        <w:t xml:space="preserve">tpflicht wegen Vermögensschäden </w:t>
      </w:r>
      <w:r w:rsidRPr="0070634F">
        <w:rPr>
          <w:rFonts w:asciiTheme="majorHAnsi" w:hAnsiTheme="majorHAnsi" w:cstheme="majorHAnsi"/>
        </w:rPr>
        <w:t>aus der Verletzung von Daten</w:t>
      </w:r>
      <w:r w:rsidR="00CC682D">
        <w:rPr>
          <w:rFonts w:asciiTheme="majorHAnsi" w:hAnsiTheme="majorHAnsi" w:cstheme="majorHAnsi"/>
        </w:rPr>
        <w:t xml:space="preserve">schutzgesetzen durch Verwendung </w:t>
      </w:r>
      <w:r w:rsidRPr="0070634F">
        <w:rPr>
          <w:rFonts w:asciiTheme="majorHAnsi" w:hAnsiTheme="majorHAnsi" w:cstheme="majorHAnsi"/>
        </w:rPr>
        <w:t>personenbezogener Daten.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d) Verletzung von Persönlichkeitsrechten</w:t>
      </w:r>
    </w:p>
    <w:p w:rsidR="00CC682D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C682D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Versichert ist Ihre gesetzliche Haf</w:t>
      </w:r>
      <w:r w:rsidR="00CC682D">
        <w:rPr>
          <w:rFonts w:asciiTheme="majorHAnsi" w:hAnsiTheme="majorHAnsi" w:cstheme="majorHAnsi"/>
        </w:rPr>
        <w:t xml:space="preserve">tpflicht wegen Vermögensschäden </w:t>
      </w:r>
      <w:r w:rsidRPr="0070634F">
        <w:rPr>
          <w:rFonts w:asciiTheme="majorHAnsi" w:hAnsiTheme="majorHAnsi" w:cstheme="majorHAnsi"/>
        </w:rPr>
        <w:t xml:space="preserve">aus der Verletzung allgemeiner Persönlichkeitsrechte. </w:t>
      </w:r>
    </w:p>
    <w:p w:rsidR="00CC682D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Ausgeschlossen </w:t>
      </w:r>
      <w:r w:rsidR="0070634F" w:rsidRPr="0070634F">
        <w:rPr>
          <w:rFonts w:asciiTheme="majorHAnsi" w:hAnsiTheme="majorHAnsi" w:cstheme="majorHAnsi"/>
        </w:rPr>
        <w:t>sind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• Ansprüche hinsichtlich Auskunft, Beri</w:t>
      </w:r>
      <w:r w:rsidR="00CC682D">
        <w:rPr>
          <w:rFonts w:asciiTheme="majorHAnsi" w:hAnsiTheme="majorHAnsi" w:cstheme="majorHAnsi"/>
        </w:rPr>
        <w:t xml:space="preserve">chtigung, Sperrung und Löschung </w:t>
      </w:r>
      <w:r w:rsidRPr="0070634F">
        <w:rPr>
          <w:rFonts w:asciiTheme="majorHAnsi" w:hAnsiTheme="majorHAnsi" w:cstheme="majorHAnsi"/>
        </w:rPr>
        <w:t>von Daten sowie der hiermit zusammenhängenden Verfahrenskosten;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• Bußgelder, Strafen und Kosten derartiger Verfahren sowie Strafvollstreckungskosten;</w:t>
      </w: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• Ansprüche wegen Schäden aus Anf</w:t>
      </w:r>
      <w:r w:rsidR="00CC682D">
        <w:rPr>
          <w:rFonts w:asciiTheme="majorHAnsi" w:hAnsiTheme="majorHAnsi" w:cstheme="majorHAnsi"/>
        </w:rPr>
        <w:t xml:space="preserve">eindung, Schikane, Belästigung, </w:t>
      </w:r>
      <w:r w:rsidRPr="0070634F">
        <w:rPr>
          <w:rFonts w:asciiTheme="majorHAnsi" w:hAnsiTheme="majorHAnsi" w:cstheme="majorHAnsi"/>
        </w:rPr>
        <w:t>Ungleichbehandlung oder sonstigen Diskriminierungen.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e) Einstweiliger Rechtsschutz, Unterlassungsklagen</w:t>
      </w:r>
    </w:p>
    <w:p w:rsidR="00CC682D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• Gerichts- oder Anwaltskosten</w:t>
      </w: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Wir tragen Gerichts- oder Anwa</w:t>
      </w:r>
      <w:r w:rsidR="00CC682D">
        <w:rPr>
          <w:rFonts w:asciiTheme="majorHAnsi" w:hAnsiTheme="majorHAnsi" w:cstheme="majorHAnsi"/>
        </w:rPr>
        <w:t xml:space="preserve">ltskosten eines Verfahrens, mit </w:t>
      </w:r>
      <w:r w:rsidRPr="0070634F">
        <w:rPr>
          <w:rFonts w:asciiTheme="majorHAnsi" w:hAnsiTheme="majorHAnsi" w:cstheme="majorHAnsi"/>
        </w:rPr>
        <w:t>dem der Erlass einer einstweili</w:t>
      </w:r>
      <w:r w:rsidR="00CC682D">
        <w:rPr>
          <w:rFonts w:asciiTheme="majorHAnsi" w:hAnsiTheme="majorHAnsi" w:cstheme="majorHAnsi"/>
        </w:rPr>
        <w:t xml:space="preserve">gen Verfügung gegen Sie begehrt </w:t>
      </w:r>
      <w:r w:rsidRPr="0070634F">
        <w:rPr>
          <w:rFonts w:asciiTheme="majorHAnsi" w:hAnsiTheme="majorHAnsi" w:cstheme="majorHAnsi"/>
        </w:rPr>
        <w:t>wird sowie Gerichts- oder Anwaltskosten einer Unterlassungs</w:t>
      </w:r>
      <w:r w:rsidR="00CC682D">
        <w:rPr>
          <w:rFonts w:asciiTheme="majorHAnsi" w:hAnsiTheme="majorHAnsi" w:cstheme="majorHAnsi"/>
        </w:rPr>
        <w:t xml:space="preserve">- oder </w:t>
      </w:r>
      <w:r w:rsidRPr="0070634F">
        <w:rPr>
          <w:rFonts w:asciiTheme="majorHAnsi" w:hAnsiTheme="majorHAnsi" w:cstheme="majorHAnsi"/>
        </w:rPr>
        <w:t>Widerrufsklage gegen Sie.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• Ihre Obliegenheit</w:t>
      </w: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Voraussetzung für unsere Leistung</w:t>
      </w:r>
      <w:r w:rsidR="00CC682D">
        <w:rPr>
          <w:rFonts w:asciiTheme="majorHAnsi" w:hAnsiTheme="majorHAnsi" w:cstheme="majorHAnsi"/>
        </w:rPr>
        <w:t xml:space="preserve"> ist, dass wir vom Beginn eines </w:t>
      </w:r>
      <w:r w:rsidRPr="0070634F">
        <w:rPr>
          <w:rFonts w:asciiTheme="majorHAnsi" w:hAnsiTheme="majorHAnsi" w:cstheme="majorHAnsi"/>
        </w:rPr>
        <w:t>Verfahrens unverzüglich</w:t>
      </w:r>
      <w:r w:rsidR="00CC682D">
        <w:rPr>
          <w:rFonts w:asciiTheme="majorHAnsi" w:hAnsiTheme="majorHAnsi" w:cstheme="majorHAnsi"/>
        </w:rPr>
        <w:t xml:space="preserve">, spätestens fünf Werktage nach </w:t>
      </w:r>
      <w:r w:rsidRPr="0070634F">
        <w:rPr>
          <w:rFonts w:asciiTheme="majorHAnsi" w:hAnsiTheme="majorHAnsi" w:cstheme="majorHAnsi"/>
        </w:rPr>
        <w:t>Zustellung der Klage-, Antragsschrift oder des Gerichtsbeschlusses</w:t>
      </w:r>
      <w:r w:rsidR="00CC682D">
        <w:rPr>
          <w:rFonts w:asciiTheme="majorHAnsi" w:hAnsiTheme="majorHAnsi" w:cstheme="majorHAnsi"/>
        </w:rPr>
        <w:t xml:space="preserve">, </w:t>
      </w:r>
      <w:r w:rsidRPr="0070634F">
        <w:rPr>
          <w:rFonts w:asciiTheme="majorHAnsi" w:hAnsiTheme="majorHAnsi" w:cstheme="majorHAnsi"/>
        </w:rPr>
        <w:t>vollständig unterrichtet werden.</w:t>
      </w:r>
    </w:p>
    <w:p w:rsidR="006B68E3" w:rsidRPr="0022618B" w:rsidRDefault="006B68E3" w:rsidP="006B68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22618B">
        <w:rPr>
          <w:rFonts w:asciiTheme="majorHAnsi" w:hAnsiTheme="majorHAnsi" w:cstheme="majorHAnsi"/>
        </w:rPr>
        <w:t xml:space="preserve">Verletzen Sie diese Obliegenheit, gilt Ziffer 3.3 in Verbindung mit Teil B Ziffer 3 der Versicherungsbedingungen. 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f) Ansprüche aus Verzug/Nichteinhaltung von Fristen und Terminen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Versichert ist Ihre gesetzliche Haftp</w:t>
      </w:r>
      <w:r w:rsidR="00CC682D">
        <w:rPr>
          <w:rFonts w:asciiTheme="majorHAnsi" w:hAnsiTheme="majorHAnsi" w:cstheme="majorHAnsi"/>
        </w:rPr>
        <w:t xml:space="preserve">flicht aus Verzug soweit dieser </w:t>
      </w:r>
      <w:r w:rsidRPr="0070634F">
        <w:rPr>
          <w:rFonts w:asciiTheme="majorHAnsi" w:hAnsiTheme="majorHAnsi" w:cstheme="majorHAnsi"/>
        </w:rPr>
        <w:t>nicht auf einer vorsätzlichen ode</w:t>
      </w:r>
      <w:r w:rsidR="00CC682D">
        <w:rPr>
          <w:rFonts w:asciiTheme="majorHAnsi" w:hAnsiTheme="majorHAnsi" w:cstheme="majorHAnsi"/>
        </w:rPr>
        <w:t xml:space="preserve">r grobfahrlässigen fehlerhaften </w:t>
      </w:r>
      <w:r w:rsidRPr="0070634F">
        <w:rPr>
          <w:rFonts w:asciiTheme="majorHAnsi" w:hAnsiTheme="majorHAnsi" w:cstheme="majorHAnsi"/>
        </w:rPr>
        <w:t>Einschätzung von vorhandenen technisc</w:t>
      </w:r>
      <w:r w:rsidR="00CC682D">
        <w:rPr>
          <w:rFonts w:asciiTheme="majorHAnsi" w:hAnsiTheme="majorHAnsi" w:cstheme="majorHAnsi"/>
        </w:rPr>
        <w:t xml:space="preserve">hen, logistischen, finanziellen </w:t>
      </w:r>
      <w:r w:rsidRPr="0070634F">
        <w:rPr>
          <w:rFonts w:asciiTheme="majorHAnsi" w:hAnsiTheme="majorHAnsi" w:cstheme="majorHAnsi"/>
        </w:rPr>
        <w:t>oder personellen Ressourcen beruht.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g) Vergebliche Investitionen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Versichert ist Ihre gesetzliche Haftpflicht w</w:t>
      </w:r>
      <w:r w:rsidR="00CC682D">
        <w:rPr>
          <w:rFonts w:asciiTheme="majorHAnsi" w:hAnsiTheme="majorHAnsi" w:cstheme="majorHAnsi"/>
        </w:rPr>
        <w:t xml:space="preserve">egen vergeblicher Investitionen </w:t>
      </w:r>
      <w:r w:rsidRPr="0070634F">
        <w:rPr>
          <w:rFonts w:asciiTheme="majorHAnsi" w:hAnsiTheme="majorHAnsi" w:cstheme="majorHAnsi"/>
        </w:rPr>
        <w:t>im Vertrauen auf ordnungsgemäße Vertragserfüllung.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h) Aufwendungen nach endgülti</w:t>
      </w:r>
      <w:r w:rsidR="00CC682D">
        <w:rPr>
          <w:rFonts w:asciiTheme="majorHAnsi" w:hAnsiTheme="majorHAnsi" w:cstheme="majorHAnsi"/>
        </w:rPr>
        <w:t xml:space="preserve">g fehlgeschlagener Installation </w:t>
      </w:r>
      <w:r w:rsidRPr="0070634F">
        <w:rPr>
          <w:rFonts w:asciiTheme="majorHAnsi" w:hAnsiTheme="majorHAnsi" w:cstheme="majorHAnsi"/>
        </w:rPr>
        <w:t>von Software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Versichert ist Ihre gesetzliche Haftpflicht wegen eine</w:t>
      </w:r>
      <w:r w:rsidR="00CC682D">
        <w:rPr>
          <w:rFonts w:asciiTheme="majorHAnsi" w:hAnsiTheme="majorHAnsi" w:cstheme="majorHAnsi"/>
        </w:rPr>
        <w:t xml:space="preserve">r endgültig </w:t>
      </w:r>
      <w:r w:rsidRPr="0070634F">
        <w:rPr>
          <w:rFonts w:asciiTheme="majorHAnsi" w:hAnsiTheme="majorHAnsi" w:cstheme="majorHAnsi"/>
        </w:rPr>
        <w:t>fehlgeschlagenen Installation der vo</w:t>
      </w:r>
      <w:r w:rsidR="00CC682D">
        <w:rPr>
          <w:rFonts w:asciiTheme="majorHAnsi" w:hAnsiTheme="majorHAnsi" w:cstheme="majorHAnsi"/>
        </w:rPr>
        <w:t xml:space="preserve">n Ihnen erstellten, angepassten </w:t>
      </w:r>
      <w:r w:rsidRPr="0070634F">
        <w:rPr>
          <w:rFonts w:asciiTheme="majorHAnsi" w:hAnsiTheme="majorHAnsi" w:cstheme="majorHAnsi"/>
        </w:rPr>
        <w:t>oder geliefe</w:t>
      </w:r>
      <w:r w:rsidR="00CC682D">
        <w:rPr>
          <w:rFonts w:asciiTheme="majorHAnsi" w:hAnsiTheme="majorHAnsi" w:cstheme="majorHAnsi"/>
        </w:rPr>
        <w:t xml:space="preserve">rten Software in eine bei Ihrem Auftraggeber bereits </w:t>
      </w:r>
      <w:r w:rsidRPr="0070634F">
        <w:rPr>
          <w:rFonts w:asciiTheme="majorHAnsi" w:hAnsiTheme="majorHAnsi" w:cstheme="majorHAnsi"/>
        </w:rPr>
        <w:t>bestehende Hardware, soweit es sich handelt um</w:t>
      </w:r>
    </w:p>
    <w:p w:rsidR="00CC682D" w:rsidRPr="0070634F" w:rsidRDefault="00CC682D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 xml:space="preserve">• Kosten für die Mehrarbeit des </w:t>
      </w:r>
      <w:r w:rsidR="00CC682D">
        <w:rPr>
          <w:rFonts w:asciiTheme="majorHAnsi" w:hAnsiTheme="majorHAnsi" w:cstheme="majorHAnsi"/>
        </w:rPr>
        <w:t xml:space="preserve">Personals des Auftraggebers zur </w:t>
      </w:r>
      <w:r w:rsidRPr="0070634F">
        <w:rPr>
          <w:rFonts w:asciiTheme="majorHAnsi" w:hAnsiTheme="majorHAnsi" w:cstheme="majorHAnsi"/>
        </w:rPr>
        <w:t>Beseitigung Ihrer bereits installierten Software;</w:t>
      </w:r>
    </w:p>
    <w:p w:rsidR="0022618B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lastRenderedPageBreak/>
        <w:t>• Mehrkosten aus der Beauftragun</w:t>
      </w:r>
      <w:r w:rsidR="00CC682D">
        <w:rPr>
          <w:rFonts w:asciiTheme="majorHAnsi" w:hAnsiTheme="majorHAnsi" w:cstheme="majorHAnsi"/>
        </w:rPr>
        <w:t xml:space="preserve">g eines Dritten zur Beseitigung </w:t>
      </w:r>
      <w:r w:rsidRPr="0070634F">
        <w:rPr>
          <w:rFonts w:asciiTheme="majorHAnsi" w:hAnsiTheme="majorHAnsi" w:cstheme="majorHAnsi"/>
        </w:rPr>
        <w:t>Ihrer bereits installierten Software.</w:t>
      </w:r>
    </w:p>
    <w:p w:rsidR="00C80285" w:rsidRPr="0070634F" w:rsidRDefault="00C80285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5638D6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70634F" w:rsidRPr="0070634F">
        <w:rPr>
          <w:rFonts w:asciiTheme="majorHAnsi" w:hAnsiTheme="majorHAnsi" w:cstheme="majorHAnsi"/>
        </w:rPr>
        <w:t>) Pauschalierter Schadenersatz</w:t>
      </w:r>
    </w:p>
    <w:p w:rsidR="00C80285" w:rsidRPr="0070634F" w:rsidRDefault="00C80285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P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Versicherungsschutz besteht auch, we</w:t>
      </w:r>
      <w:r w:rsidR="00C80285">
        <w:rPr>
          <w:rFonts w:asciiTheme="majorHAnsi" w:hAnsiTheme="majorHAnsi" w:cstheme="majorHAnsi"/>
        </w:rPr>
        <w:t xml:space="preserve">nn Sie oder eine mitversicherte </w:t>
      </w:r>
      <w:r w:rsidRPr="0070634F">
        <w:rPr>
          <w:rFonts w:asciiTheme="majorHAnsi" w:hAnsiTheme="majorHAnsi" w:cstheme="majorHAnsi"/>
        </w:rPr>
        <w:t>Person mit einem Auftraggeber für</w:t>
      </w:r>
      <w:r w:rsidR="00C80285">
        <w:rPr>
          <w:rFonts w:asciiTheme="majorHAnsi" w:hAnsiTheme="majorHAnsi" w:cstheme="majorHAnsi"/>
        </w:rPr>
        <w:t xml:space="preserve"> den Fall der Verursachung </w:t>
      </w:r>
      <w:r w:rsidRPr="0070634F">
        <w:rPr>
          <w:rFonts w:asciiTheme="majorHAnsi" w:hAnsiTheme="majorHAnsi" w:cstheme="majorHAnsi"/>
        </w:rPr>
        <w:t>eines Schadens einen pauschal</w:t>
      </w:r>
      <w:r w:rsidR="00C80285">
        <w:rPr>
          <w:rFonts w:asciiTheme="majorHAnsi" w:hAnsiTheme="majorHAnsi" w:cstheme="majorHAnsi"/>
        </w:rPr>
        <w:t xml:space="preserve">ierten Schadenersatz vereinbart </w:t>
      </w:r>
      <w:r w:rsidRPr="0070634F">
        <w:rPr>
          <w:rFonts w:asciiTheme="majorHAnsi" w:hAnsiTheme="majorHAnsi" w:cstheme="majorHAnsi"/>
        </w:rPr>
        <w:t>haben, sofern die Allianz Versicherungs</w:t>
      </w:r>
      <w:r w:rsidR="00A309B3">
        <w:rPr>
          <w:rFonts w:asciiTheme="majorHAnsi" w:hAnsiTheme="majorHAnsi" w:cstheme="majorHAnsi"/>
        </w:rPr>
        <w:t>-</w:t>
      </w:r>
      <w:r w:rsidRPr="0070634F">
        <w:rPr>
          <w:rFonts w:asciiTheme="majorHAnsi" w:hAnsiTheme="majorHAnsi" w:cstheme="majorHAnsi"/>
        </w:rPr>
        <w:t>AG dieser Vereinbarung</w:t>
      </w: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 xml:space="preserve">ausdrücklich zugestimmt </w:t>
      </w:r>
      <w:r w:rsidR="00C80285">
        <w:rPr>
          <w:rFonts w:asciiTheme="majorHAnsi" w:hAnsiTheme="majorHAnsi" w:cstheme="majorHAnsi"/>
        </w:rPr>
        <w:t xml:space="preserve">hat und diese Zustimmung in dem </w:t>
      </w:r>
      <w:r w:rsidRPr="0070634F">
        <w:rPr>
          <w:rFonts w:asciiTheme="majorHAnsi" w:hAnsiTheme="majorHAnsi" w:cstheme="majorHAnsi"/>
        </w:rPr>
        <w:t>Versicherungsschein oder seinen Nachträgen dokumentiert ist.</w:t>
      </w:r>
    </w:p>
    <w:p w:rsidR="00C80285" w:rsidRPr="0070634F" w:rsidRDefault="00C80285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70634F">
        <w:rPr>
          <w:rFonts w:asciiTheme="majorHAnsi" w:hAnsiTheme="majorHAnsi" w:cstheme="majorHAnsi"/>
          <w:b/>
          <w:bCs/>
        </w:rPr>
        <w:t>(3) Versicherungssumme</w:t>
      </w:r>
    </w:p>
    <w:p w:rsidR="00C80285" w:rsidRPr="0070634F" w:rsidRDefault="00C80285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:rsidR="0070634F" w:rsidRPr="00626693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Es gelten die im Versicherungsschein oder seinen Na</w:t>
      </w:r>
      <w:r w:rsidR="00C80285">
        <w:rPr>
          <w:rFonts w:asciiTheme="majorHAnsi" w:hAnsiTheme="majorHAnsi" w:cstheme="majorHAnsi"/>
        </w:rPr>
        <w:t xml:space="preserve">chträgen für </w:t>
      </w:r>
      <w:r w:rsidRPr="0070634F">
        <w:rPr>
          <w:rFonts w:asciiTheme="majorHAnsi" w:hAnsiTheme="majorHAnsi" w:cstheme="majorHAnsi"/>
        </w:rPr>
        <w:t>Vermögensschäden ausgewiesene Versiche</w:t>
      </w:r>
      <w:r w:rsidR="00C80285">
        <w:rPr>
          <w:rFonts w:asciiTheme="majorHAnsi" w:hAnsiTheme="majorHAnsi" w:cstheme="majorHAnsi"/>
        </w:rPr>
        <w:t xml:space="preserve">rungssumme je Versicherungsfall </w:t>
      </w:r>
      <w:r w:rsidRPr="0070634F">
        <w:rPr>
          <w:rFonts w:asciiTheme="majorHAnsi" w:hAnsiTheme="majorHAnsi" w:cstheme="majorHAnsi"/>
        </w:rPr>
        <w:t>und Höchstersatzleist</w:t>
      </w:r>
      <w:r w:rsidR="00C80285">
        <w:rPr>
          <w:rFonts w:asciiTheme="majorHAnsi" w:hAnsiTheme="majorHAnsi" w:cstheme="majorHAnsi"/>
        </w:rPr>
        <w:t xml:space="preserve">ung für alle Versicherungsfälle </w:t>
      </w:r>
      <w:r w:rsidR="0022618B">
        <w:rPr>
          <w:rFonts w:asciiTheme="majorHAnsi" w:hAnsiTheme="majorHAnsi" w:cstheme="majorHAnsi"/>
        </w:rPr>
        <w:t xml:space="preserve">eines Versicherungsjahres, </w:t>
      </w:r>
      <w:r w:rsidR="0022618B" w:rsidRPr="00626693">
        <w:rPr>
          <w:rFonts w:asciiTheme="majorHAnsi" w:hAnsiTheme="majorHAnsi" w:cstheme="majorHAnsi"/>
        </w:rPr>
        <w:t>jedoch nicht mehr als 1.000.000 EUR je Versicherungsfall und nicht mehr als 2.000.000 EUR für alle Versicherungsfälle eines Versicherungsjahres.</w:t>
      </w:r>
      <w:r w:rsidR="002A682A">
        <w:rPr>
          <w:rFonts w:asciiTheme="majorHAnsi" w:hAnsiTheme="majorHAnsi" w:cstheme="majorHAnsi"/>
        </w:rPr>
        <w:t xml:space="preserve"> </w:t>
      </w:r>
    </w:p>
    <w:p w:rsidR="00C80285" w:rsidRPr="0070634F" w:rsidRDefault="00C80285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70634F">
        <w:rPr>
          <w:rFonts w:asciiTheme="majorHAnsi" w:hAnsiTheme="majorHAnsi" w:cstheme="majorHAnsi"/>
          <w:b/>
          <w:bCs/>
        </w:rPr>
        <w:t>(4) Selbstbeteiligung</w:t>
      </w:r>
    </w:p>
    <w:p w:rsidR="00C80285" w:rsidRPr="0070634F" w:rsidRDefault="00C80285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:rsidR="0070634F" w:rsidRDefault="0070634F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70634F">
        <w:rPr>
          <w:rFonts w:asciiTheme="majorHAnsi" w:hAnsiTheme="majorHAnsi" w:cstheme="majorHAnsi"/>
        </w:rPr>
        <w:t>Sie haben bei jedem Versicherungsfal</w:t>
      </w:r>
      <w:r w:rsidR="00C80285">
        <w:rPr>
          <w:rFonts w:asciiTheme="majorHAnsi" w:hAnsiTheme="majorHAnsi" w:cstheme="majorHAnsi"/>
        </w:rPr>
        <w:t xml:space="preserve">l von der Schadenersatzleistung </w:t>
      </w:r>
      <w:r w:rsidRPr="0070634F">
        <w:rPr>
          <w:rFonts w:asciiTheme="majorHAnsi" w:hAnsiTheme="majorHAnsi" w:cstheme="majorHAnsi"/>
        </w:rPr>
        <w:t>500 EUR selbst zu tragen.</w:t>
      </w:r>
    </w:p>
    <w:p w:rsidR="00C80285" w:rsidRDefault="00C80285" w:rsidP="0070634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Default="00912DAD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1.18</w:t>
      </w:r>
      <w:r w:rsidR="00C80285">
        <w:rPr>
          <w:rFonts w:asciiTheme="majorHAnsi" w:hAnsiTheme="majorHAnsi" w:cstheme="majorHAnsi"/>
          <w:b/>
          <w:bCs/>
        </w:rPr>
        <w:t>.4</w:t>
      </w:r>
      <w:r w:rsidR="00C80285" w:rsidRPr="00C80285">
        <w:rPr>
          <w:rFonts w:asciiTheme="majorHAnsi" w:hAnsiTheme="majorHAnsi" w:cstheme="majorHAnsi"/>
          <w:b/>
          <w:bCs/>
        </w:rPr>
        <w:t xml:space="preserve"> Ausschlüsse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C80285">
        <w:rPr>
          <w:rFonts w:asciiTheme="majorHAnsi" w:hAnsiTheme="majorHAnsi" w:cstheme="majorHAnsi"/>
          <w:b/>
          <w:bCs/>
        </w:rPr>
        <w:t>(1) Betriebsunterbrechung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Ansprüche wegen Sch</w:t>
      </w:r>
      <w:r>
        <w:rPr>
          <w:rFonts w:asciiTheme="majorHAnsi" w:hAnsiTheme="majorHAnsi" w:cstheme="majorHAnsi"/>
        </w:rPr>
        <w:t xml:space="preserve">äden aus Betriebsunterbrechung, </w:t>
      </w:r>
      <w:r w:rsidRPr="00C80285">
        <w:rPr>
          <w:rFonts w:asciiTheme="majorHAnsi" w:hAnsiTheme="majorHAnsi" w:cstheme="majorHAnsi"/>
        </w:rPr>
        <w:t>soweit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• diese nicht Folge eines P</w:t>
      </w:r>
      <w:r>
        <w:rPr>
          <w:rFonts w:asciiTheme="majorHAnsi" w:hAnsiTheme="majorHAnsi" w:cstheme="majorHAnsi"/>
        </w:rPr>
        <w:t xml:space="preserve">ersonen- oder Sachschadens sind </w:t>
      </w:r>
      <w:r w:rsidRPr="00C80285">
        <w:rPr>
          <w:rFonts w:asciiTheme="majorHAnsi" w:hAnsiTheme="majorHAnsi" w:cstheme="majorHAnsi"/>
        </w:rPr>
        <w:t>oder</w:t>
      </w:r>
    </w:p>
    <w:p w:rsidR="00C80285" w:rsidRDefault="00912DAD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 nicht nach Ziffer 1.18</w:t>
      </w:r>
      <w:r w:rsidR="00E30A90">
        <w:rPr>
          <w:rFonts w:asciiTheme="majorHAnsi" w:hAnsiTheme="majorHAnsi" w:cstheme="majorHAnsi"/>
        </w:rPr>
        <w:t>.3</w:t>
      </w:r>
      <w:r w:rsidR="00C80285" w:rsidRPr="00C80285">
        <w:rPr>
          <w:rFonts w:asciiTheme="majorHAnsi" w:hAnsiTheme="majorHAnsi" w:cstheme="majorHAnsi"/>
        </w:rPr>
        <w:t xml:space="preserve"> Versicherungsschutz besteht.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C80285">
        <w:rPr>
          <w:rFonts w:asciiTheme="majorHAnsi" w:hAnsiTheme="majorHAnsi" w:cstheme="majorHAnsi"/>
          <w:b/>
          <w:bCs/>
        </w:rPr>
        <w:t>(2) bewusste Pflichtverletzung</w:t>
      </w: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Ansprüch</w:t>
      </w:r>
      <w:r>
        <w:rPr>
          <w:rFonts w:asciiTheme="majorHAnsi" w:hAnsiTheme="majorHAnsi" w:cstheme="majorHAnsi"/>
        </w:rPr>
        <w:t xml:space="preserve">e gegen die Personen, die einen </w:t>
      </w:r>
      <w:r w:rsidRPr="00C80285">
        <w:rPr>
          <w:rFonts w:asciiTheme="majorHAnsi" w:hAnsiTheme="majorHAnsi" w:cstheme="majorHAnsi"/>
        </w:rPr>
        <w:t>Schaden dadurch verursachen, dass sie sic</w:t>
      </w:r>
      <w:r>
        <w:rPr>
          <w:rFonts w:asciiTheme="majorHAnsi" w:hAnsiTheme="majorHAnsi" w:cstheme="majorHAnsi"/>
        </w:rPr>
        <w:t xml:space="preserve">h bewusst gesetz-, vorschrifts- </w:t>
      </w:r>
      <w:r w:rsidRPr="00C80285">
        <w:rPr>
          <w:rFonts w:asciiTheme="majorHAnsi" w:hAnsiTheme="majorHAnsi" w:cstheme="majorHAnsi"/>
        </w:rPr>
        <w:t>oder sonst pflichtwidrig verhalten. Die Regelung in Ziffe</w:t>
      </w:r>
      <w:r>
        <w:rPr>
          <w:rFonts w:asciiTheme="majorHAnsi" w:hAnsiTheme="majorHAnsi" w:cstheme="majorHAnsi"/>
        </w:rPr>
        <w:t xml:space="preserve">r </w:t>
      </w:r>
      <w:r w:rsidR="00E30A90">
        <w:rPr>
          <w:rFonts w:asciiTheme="majorHAnsi" w:hAnsiTheme="majorHAnsi" w:cstheme="majorHAnsi"/>
        </w:rPr>
        <w:t>1.</w:t>
      </w:r>
      <w:r w:rsidR="00353077">
        <w:rPr>
          <w:rFonts w:asciiTheme="majorHAnsi" w:hAnsiTheme="majorHAnsi" w:cstheme="majorHAnsi"/>
        </w:rPr>
        <w:t>4.3 Absatz 4</w:t>
      </w:r>
      <w:r w:rsidRPr="00C80285">
        <w:rPr>
          <w:rFonts w:asciiTheme="majorHAnsi" w:hAnsiTheme="majorHAnsi" w:cstheme="majorHAnsi"/>
        </w:rPr>
        <w:t xml:space="preserve"> </w:t>
      </w:r>
      <w:r w:rsidR="006B68E3" w:rsidRPr="0022618B">
        <w:rPr>
          <w:rFonts w:asciiTheme="majorHAnsi" w:hAnsiTheme="majorHAnsi" w:cstheme="majorHAnsi"/>
        </w:rPr>
        <w:t xml:space="preserve">der Versicherungsbedingungen </w:t>
      </w:r>
      <w:r w:rsidRPr="00C80285">
        <w:rPr>
          <w:rFonts w:asciiTheme="majorHAnsi" w:hAnsiTheme="majorHAnsi" w:cstheme="majorHAnsi"/>
        </w:rPr>
        <w:t>findet keine Anwendung.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C80285">
        <w:rPr>
          <w:rFonts w:asciiTheme="majorHAnsi" w:hAnsiTheme="majorHAnsi" w:cstheme="majorHAnsi"/>
          <w:b/>
          <w:bCs/>
        </w:rPr>
        <w:t>(3) Fehlende Datensicherung</w:t>
      </w: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Ansprü</w:t>
      </w:r>
      <w:r>
        <w:rPr>
          <w:rFonts w:asciiTheme="majorHAnsi" w:hAnsiTheme="majorHAnsi" w:cstheme="majorHAnsi"/>
        </w:rPr>
        <w:t xml:space="preserve">che wegen Schäden aus von Ihnen </w:t>
      </w:r>
      <w:r w:rsidRPr="00C80285">
        <w:rPr>
          <w:rFonts w:asciiTheme="majorHAnsi" w:hAnsiTheme="majorHAnsi" w:cstheme="majorHAnsi"/>
        </w:rPr>
        <w:t>vollständig unterlassener Datensi</w:t>
      </w:r>
      <w:r>
        <w:rPr>
          <w:rFonts w:asciiTheme="majorHAnsi" w:hAnsiTheme="majorHAnsi" w:cstheme="majorHAnsi"/>
        </w:rPr>
        <w:t xml:space="preserve">cherung, sofern diese von Ihnen </w:t>
      </w:r>
      <w:r w:rsidRPr="00C80285">
        <w:rPr>
          <w:rFonts w:asciiTheme="majorHAnsi" w:hAnsiTheme="majorHAnsi" w:cstheme="majorHAnsi"/>
        </w:rPr>
        <w:t>geschuldet war.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C80285">
        <w:rPr>
          <w:rFonts w:asciiTheme="majorHAnsi" w:hAnsiTheme="majorHAnsi" w:cstheme="majorHAnsi"/>
          <w:b/>
          <w:bCs/>
        </w:rPr>
        <w:t>(4) Garantien, vertragliche Haftungserweiterungen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Ansprü</w:t>
      </w:r>
      <w:r>
        <w:rPr>
          <w:rFonts w:asciiTheme="majorHAnsi" w:hAnsiTheme="majorHAnsi" w:cstheme="majorHAnsi"/>
        </w:rPr>
        <w:t xml:space="preserve">che wegen Schäden aus Garantien </w:t>
      </w:r>
      <w:r w:rsidRPr="00C80285">
        <w:rPr>
          <w:rFonts w:asciiTheme="majorHAnsi" w:hAnsiTheme="majorHAnsi" w:cstheme="majorHAnsi"/>
        </w:rPr>
        <w:t>oder aufgrund sonstiger vertragliche</w:t>
      </w:r>
      <w:r>
        <w:rPr>
          <w:rFonts w:asciiTheme="majorHAnsi" w:hAnsiTheme="majorHAnsi" w:cstheme="majorHAnsi"/>
        </w:rPr>
        <w:t xml:space="preserve">r Haftungserweiterungen, soweit </w:t>
      </w:r>
      <w:r w:rsidRPr="00C80285">
        <w:rPr>
          <w:rFonts w:asciiTheme="majorHAnsi" w:hAnsiTheme="majorHAnsi" w:cstheme="majorHAnsi"/>
        </w:rPr>
        <w:t>es sich nicht um versicherte Vereinba</w:t>
      </w:r>
      <w:r>
        <w:rPr>
          <w:rFonts w:asciiTheme="majorHAnsi" w:hAnsiTheme="majorHAnsi" w:cstheme="majorHAnsi"/>
        </w:rPr>
        <w:t xml:space="preserve">rungen bestimmter Eigenschaften </w:t>
      </w:r>
      <w:r w:rsidRPr="00C80285">
        <w:rPr>
          <w:rFonts w:asciiTheme="majorHAnsi" w:hAnsiTheme="majorHAnsi" w:cstheme="majorHAnsi"/>
        </w:rPr>
        <w:t>von Erzeugnissen, Arbeiten oder Leistungen bei Gefahrübergang</w:t>
      </w: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handelt, für die Sie verschu</w:t>
      </w:r>
      <w:r>
        <w:rPr>
          <w:rFonts w:asciiTheme="majorHAnsi" w:hAnsiTheme="majorHAnsi" w:cstheme="majorHAnsi"/>
        </w:rPr>
        <w:t xml:space="preserve">ldensunabhängig im gesetzlichen </w:t>
      </w:r>
      <w:r w:rsidRPr="00C80285">
        <w:rPr>
          <w:rFonts w:asciiTheme="majorHAnsi" w:hAnsiTheme="majorHAnsi" w:cstheme="majorHAnsi"/>
        </w:rPr>
        <w:t>Umfang einzustehen haben.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C80285">
        <w:rPr>
          <w:rFonts w:asciiTheme="majorHAnsi" w:hAnsiTheme="majorHAnsi" w:cstheme="majorHAnsi"/>
          <w:b/>
          <w:bCs/>
        </w:rPr>
        <w:t>(5) Kostenvoranschläge</w:t>
      </w: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Ansprüche we</w:t>
      </w:r>
      <w:r>
        <w:rPr>
          <w:rFonts w:asciiTheme="majorHAnsi" w:hAnsiTheme="majorHAnsi" w:cstheme="majorHAnsi"/>
        </w:rPr>
        <w:t xml:space="preserve">gen Schäden aus Nichteinhaltung </w:t>
      </w:r>
      <w:r w:rsidRPr="00C80285">
        <w:rPr>
          <w:rFonts w:asciiTheme="majorHAnsi" w:hAnsiTheme="majorHAnsi" w:cstheme="majorHAnsi"/>
        </w:rPr>
        <w:t>von Kostenvoranschlägen.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C80285">
        <w:rPr>
          <w:rFonts w:asciiTheme="majorHAnsi" w:hAnsiTheme="majorHAnsi" w:cstheme="majorHAnsi"/>
          <w:b/>
          <w:bCs/>
        </w:rPr>
        <w:t xml:space="preserve">(6) </w:t>
      </w:r>
      <w:r w:rsidR="005E4AC3">
        <w:rPr>
          <w:rFonts w:asciiTheme="majorHAnsi" w:hAnsiTheme="majorHAnsi" w:cstheme="majorHAnsi"/>
          <w:b/>
          <w:bCs/>
        </w:rPr>
        <w:t xml:space="preserve">Kraft-, Wasser-, Luft-, Schienen- </w:t>
      </w:r>
      <w:r w:rsidRPr="00C80285">
        <w:rPr>
          <w:rFonts w:asciiTheme="majorHAnsi" w:hAnsiTheme="majorHAnsi" w:cstheme="majorHAnsi"/>
          <w:b/>
          <w:bCs/>
        </w:rPr>
        <w:t>oder Raumfahrt, Kernenergie</w:t>
      </w:r>
      <w:r w:rsidR="005638D6">
        <w:rPr>
          <w:rFonts w:asciiTheme="majorHAnsi" w:hAnsiTheme="majorHAnsi" w:cstheme="majorHAnsi"/>
          <w:b/>
          <w:bCs/>
        </w:rPr>
        <w:t xml:space="preserve"> </w:t>
      </w: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Ansprüche wegen Schäden aus</w:t>
      </w:r>
    </w:p>
    <w:p w:rsidR="00AE43EB" w:rsidRPr="00C80285" w:rsidRDefault="00AE43EB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a) Planung oder Konstruktion, Herstell</w:t>
      </w:r>
      <w:r w:rsidR="00AE43EB">
        <w:rPr>
          <w:rFonts w:asciiTheme="majorHAnsi" w:hAnsiTheme="majorHAnsi" w:cstheme="majorHAnsi"/>
        </w:rPr>
        <w:t xml:space="preserve">ung oder Lieferung von </w:t>
      </w:r>
      <w:r w:rsidR="005E4AC3">
        <w:rPr>
          <w:rFonts w:asciiTheme="majorHAnsi" w:hAnsiTheme="majorHAnsi" w:cstheme="majorHAnsi"/>
        </w:rPr>
        <w:t>Kraft-,</w:t>
      </w:r>
      <w:r w:rsidR="005638D6">
        <w:rPr>
          <w:rFonts w:asciiTheme="majorHAnsi" w:hAnsiTheme="majorHAnsi" w:cstheme="majorHAnsi"/>
        </w:rPr>
        <w:t xml:space="preserve"> Wasser-,</w:t>
      </w:r>
      <w:r w:rsidR="005E4AC3">
        <w:rPr>
          <w:rFonts w:asciiTheme="majorHAnsi" w:hAnsiTheme="majorHAnsi" w:cstheme="majorHAnsi"/>
        </w:rPr>
        <w:t xml:space="preserve"> </w:t>
      </w:r>
      <w:r w:rsidR="005638D6">
        <w:rPr>
          <w:rFonts w:asciiTheme="majorHAnsi" w:hAnsiTheme="majorHAnsi" w:cstheme="majorHAnsi"/>
        </w:rPr>
        <w:t xml:space="preserve">Luft-, Schienen- </w:t>
      </w:r>
      <w:r w:rsidR="00AE43EB">
        <w:rPr>
          <w:rFonts w:asciiTheme="majorHAnsi" w:hAnsiTheme="majorHAnsi" w:cstheme="majorHAnsi"/>
        </w:rPr>
        <w:t xml:space="preserve">oder </w:t>
      </w:r>
      <w:r w:rsidRPr="00C80285">
        <w:rPr>
          <w:rFonts w:asciiTheme="majorHAnsi" w:hAnsiTheme="majorHAnsi" w:cstheme="majorHAnsi"/>
        </w:rPr>
        <w:t>Raumfahrzeugen sowie Tei</w:t>
      </w:r>
      <w:r w:rsidR="005638D6">
        <w:rPr>
          <w:rFonts w:asciiTheme="majorHAnsi" w:hAnsiTheme="majorHAnsi" w:cstheme="majorHAnsi"/>
        </w:rPr>
        <w:t>len für</w:t>
      </w:r>
      <w:r w:rsidR="005638D6" w:rsidRPr="005638D6">
        <w:rPr>
          <w:rFonts w:asciiTheme="majorHAnsi" w:hAnsiTheme="majorHAnsi" w:cstheme="majorHAnsi"/>
        </w:rPr>
        <w:t xml:space="preserve"> </w:t>
      </w:r>
      <w:r w:rsidR="005638D6">
        <w:rPr>
          <w:rFonts w:asciiTheme="majorHAnsi" w:hAnsiTheme="majorHAnsi" w:cstheme="majorHAnsi"/>
        </w:rPr>
        <w:t xml:space="preserve">Kraft-, Wasser-, Luft-, Schienen- oder </w:t>
      </w:r>
      <w:r w:rsidR="000D7562">
        <w:rPr>
          <w:rFonts w:asciiTheme="majorHAnsi" w:hAnsiTheme="majorHAnsi" w:cstheme="majorHAnsi"/>
        </w:rPr>
        <w:t>Raumfahrzeuge</w:t>
      </w:r>
      <w:r w:rsidRPr="00C80285">
        <w:rPr>
          <w:rFonts w:asciiTheme="majorHAnsi" w:hAnsiTheme="majorHAnsi" w:cstheme="majorHAnsi"/>
        </w:rPr>
        <w:t>,</w:t>
      </w:r>
      <w:r w:rsidR="00AE43EB">
        <w:rPr>
          <w:rFonts w:asciiTheme="majorHAnsi" w:hAnsiTheme="majorHAnsi" w:cstheme="majorHAnsi"/>
        </w:rPr>
        <w:t xml:space="preserve"> </w:t>
      </w:r>
      <w:r w:rsidRPr="00C80285">
        <w:rPr>
          <w:rFonts w:asciiTheme="majorHAnsi" w:hAnsiTheme="majorHAnsi" w:cstheme="majorHAnsi"/>
        </w:rPr>
        <w:t>soweit die Teile ersichtlich für den Ba</w:t>
      </w:r>
      <w:r w:rsidR="005638D6">
        <w:rPr>
          <w:rFonts w:asciiTheme="majorHAnsi" w:hAnsiTheme="majorHAnsi" w:cstheme="majorHAnsi"/>
        </w:rPr>
        <w:t xml:space="preserve">u von Kraft-, Wasser-, Luft-, Schienen- oder </w:t>
      </w:r>
      <w:r w:rsidR="000D7562">
        <w:rPr>
          <w:rFonts w:asciiTheme="majorHAnsi" w:hAnsiTheme="majorHAnsi" w:cstheme="majorHAnsi"/>
        </w:rPr>
        <w:t>Raumfahrzeuge</w:t>
      </w:r>
      <w:r w:rsidR="00AE43EB">
        <w:rPr>
          <w:rFonts w:asciiTheme="majorHAnsi" w:hAnsiTheme="majorHAnsi" w:cstheme="majorHAnsi"/>
        </w:rPr>
        <w:t xml:space="preserve"> </w:t>
      </w:r>
      <w:r w:rsidR="005638D6">
        <w:rPr>
          <w:rFonts w:asciiTheme="majorHAnsi" w:hAnsiTheme="majorHAnsi" w:cstheme="majorHAnsi"/>
        </w:rPr>
        <w:t xml:space="preserve">oder den Einbau in Kraft-, Wasser-, Luft-, Schienen- oder </w:t>
      </w:r>
      <w:r w:rsidR="000D7562">
        <w:rPr>
          <w:rFonts w:asciiTheme="majorHAnsi" w:hAnsiTheme="majorHAnsi" w:cstheme="majorHAnsi"/>
        </w:rPr>
        <w:t>Raumfahrzeuge</w:t>
      </w:r>
      <w:r w:rsidR="00AE43EB">
        <w:rPr>
          <w:rFonts w:asciiTheme="majorHAnsi" w:hAnsiTheme="majorHAnsi" w:cstheme="majorHAnsi"/>
        </w:rPr>
        <w:t xml:space="preserve"> bestimmt </w:t>
      </w:r>
      <w:r w:rsidRPr="00C80285">
        <w:rPr>
          <w:rFonts w:asciiTheme="majorHAnsi" w:hAnsiTheme="majorHAnsi" w:cstheme="majorHAnsi"/>
        </w:rPr>
        <w:t>waren;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b) Tätigkeiten (z.B. Software-Wartung</w:t>
      </w:r>
      <w:r w:rsidR="00AE43EB">
        <w:rPr>
          <w:rFonts w:asciiTheme="majorHAnsi" w:hAnsiTheme="majorHAnsi" w:cstheme="majorHAnsi"/>
        </w:rPr>
        <w:t xml:space="preserve">, Montage, Wartung, Inspektion, </w:t>
      </w:r>
      <w:r w:rsidRPr="00C80285">
        <w:rPr>
          <w:rFonts w:asciiTheme="majorHAnsi" w:hAnsiTheme="majorHAnsi" w:cstheme="majorHAnsi"/>
        </w:rPr>
        <w:t>Überholung, Reparatur, Befö</w:t>
      </w:r>
      <w:r w:rsidR="000D7562">
        <w:rPr>
          <w:rFonts w:asciiTheme="majorHAnsi" w:hAnsiTheme="majorHAnsi" w:cstheme="majorHAnsi"/>
        </w:rPr>
        <w:t>rderung) an oder für Kraft-, Wasser-, Luft-, Schienen- oder Raumfahrzeuge</w:t>
      </w:r>
      <w:r w:rsidRPr="00C80285">
        <w:rPr>
          <w:rFonts w:asciiTheme="majorHAnsi" w:hAnsiTheme="majorHAnsi" w:cstheme="majorHAnsi"/>
        </w:rPr>
        <w:t xml:space="preserve"> oder deren Teile.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c) Beratung über An- oder Verwendung, Erstell</w:t>
      </w:r>
      <w:r w:rsidR="00AE43EB">
        <w:rPr>
          <w:rFonts w:asciiTheme="majorHAnsi" w:hAnsiTheme="majorHAnsi" w:cstheme="majorHAnsi"/>
        </w:rPr>
        <w:t xml:space="preserve">ung oder Lieferung </w:t>
      </w:r>
      <w:r w:rsidRPr="00C80285">
        <w:rPr>
          <w:rFonts w:asciiTheme="majorHAnsi" w:hAnsiTheme="majorHAnsi" w:cstheme="majorHAnsi"/>
        </w:rPr>
        <w:t>von Software oder Hardware so</w:t>
      </w:r>
      <w:r w:rsidR="00AE43EB">
        <w:rPr>
          <w:rFonts w:asciiTheme="majorHAnsi" w:hAnsiTheme="majorHAnsi" w:cstheme="majorHAnsi"/>
        </w:rPr>
        <w:t xml:space="preserve">wie aus Arbeiten oder sonstigen </w:t>
      </w:r>
      <w:r w:rsidRPr="00C80285">
        <w:rPr>
          <w:rFonts w:asciiTheme="majorHAnsi" w:hAnsiTheme="majorHAnsi" w:cstheme="majorHAnsi"/>
        </w:rPr>
        <w:t xml:space="preserve">Leistungen im Zusammenhang </w:t>
      </w:r>
      <w:r w:rsidR="00AE43EB">
        <w:rPr>
          <w:rFonts w:asciiTheme="majorHAnsi" w:hAnsiTheme="majorHAnsi" w:cstheme="majorHAnsi"/>
        </w:rPr>
        <w:t xml:space="preserve">mit Software oder Hardware, die </w:t>
      </w:r>
      <w:r w:rsidRPr="00C80285">
        <w:rPr>
          <w:rFonts w:asciiTheme="majorHAnsi" w:hAnsiTheme="majorHAnsi" w:cstheme="majorHAnsi"/>
        </w:rPr>
        <w:t>ersichtlich bestimmt sind für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 xml:space="preserve">• </w:t>
      </w:r>
      <w:r w:rsidR="000D7562">
        <w:rPr>
          <w:rFonts w:asciiTheme="majorHAnsi" w:hAnsiTheme="majorHAnsi" w:cstheme="majorHAnsi"/>
        </w:rPr>
        <w:t>Kraft-, Wasser-, Luft-, Schienen- oder Raumfahrzeuge</w:t>
      </w:r>
      <w:r w:rsidRPr="00C80285">
        <w:rPr>
          <w:rFonts w:asciiTheme="majorHAnsi" w:hAnsiTheme="majorHAnsi" w:cstheme="majorHAnsi"/>
        </w:rPr>
        <w:t xml:space="preserve">, Teile von </w:t>
      </w:r>
      <w:r w:rsidR="000D7562">
        <w:rPr>
          <w:rFonts w:asciiTheme="majorHAnsi" w:hAnsiTheme="majorHAnsi" w:cstheme="majorHAnsi"/>
        </w:rPr>
        <w:t>Kraft-, Wasser-, Luft-, Schienen- oder Raumfahrzeuge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 xml:space="preserve">• Anlagen zur Steuerung </w:t>
      </w:r>
      <w:r w:rsidR="00AE43EB">
        <w:rPr>
          <w:rFonts w:asciiTheme="majorHAnsi" w:hAnsiTheme="majorHAnsi" w:cstheme="majorHAnsi"/>
        </w:rPr>
        <w:t xml:space="preserve">oder Überwachung des </w:t>
      </w:r>
      <w:r w:rsidR="005E4AC3">
        <w:rPr>
          <w:rFonts w:asciiTheme="majorHAnsi" w:hAnsiTheme="majorHAnsi" w:cstheme="majorHAnsi"/>
        </w:rPr>
        <w:t xml:space="preserve">Kraft-, </w:t>
      </w:r>
      <w:r w:rsidR="000D7562">
        <w:rPr>
          <w:rFonts w:asciiTheme="majorHAnsi" w:hAnsiTheme="majorHAnsi" w:cstheme="majorHAnsi"/>
        </w:rPr>
        <w:t xml:space="preserve">Wasser-, Luft-, </w:t>
      </w:r>
      <w:r w:rsidR="005E4AC3">
        <w:rPr>
          <w:rFonts w:asciiTheme="majorHAnsi" w:hAnsiTheme="majorHAnsi" w:cstheme="majorHAnsi"/>
        </w:rPr>
        <w:t xml:space="preserve">Schienen- </w:t>
      </w:r>
      <w:r w:rsidR="00AE43EB">
        <w:rPr>
          <w:rFonts w:asciiTheme="majorHAnsi" w:hAnsiTheme="majorHAnsi" w:cstheme="majorHAnsi"/>
        </w:rPr>
        <w:t xml:space="preserve">oder </w:t>
      </w:r>
      <w:r w:rsidRPr="00C80285">
        <w:rPr>
          <w:rFonts w:asciiTheme="majorHAnsi" w:hAnsiTheme="majorHAnsi" w:cstheme="majorHAnsi"/>
        </w:rPr>
        <w:t>Raumverkehrs;</w:t>
      </w: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• Kernenergieanlagen.</w:t>
      </w:r>
    </w:p>
    <w:p w:rsidR="00685EB5" w:rsidRDefault="00685EB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685EB5" w:rsidRPr="000D7562" w:rsidRDefault="00AD1EAB" w:rsidP="00685EB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0D7562">
        <w:rPr>
          <w:rFonts w:asciiTheme="majorHAnsi" w:hAnsiTheme="majorHAnsi" w:cstheme="majorHAnsi"/>
          <w:b/>
          <w:bCs/>
        </w:rPr>
        <w:t>(7) Medizintechnik</w:t>
      </w:r>
    </w:p>
    <w:p w:rsidR="00685EB5" w:rsidRPr="000D7562" w:rsidRDefault="00685EB5" w:rsidP="005E4AC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0D7562">
        <w:rPr>
          <w:rFonts w:asciiTheme="majorHAnsi" w:hAnsiTheme="majorHAnsi" w:cstheme="majorHAnsi"/>
        </w:rPr>
        <w:t xml:space="preserve">Ausgeschlossen sind Ansprüche </w:t>
      </w:r>
      <w:r w:rsidR="005E4AC3" w:rsidRPr="000D7562">
        <w:rPr>
          <w:rFonts w:asciiTheme="majorHAnsi" w:hAnsiTheme="majorHAnsi" w:cstheme="majorHAnsi"/>
        </w:rPr>
        <w:t>im Zusammenhang mit Medizinprodukten einschließlich Software, die als Medizinprodukt gilt.</w:t>
      </w:r>
    </w:p>
    <w:p w:rsidR="00AE43EB" w:rsidRPr="00C80285" w:rsidRDefault="00AE43EB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Default="00AD1EAB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(8</w:t>
      </w:r>
      <w:r w:rsidR="00C80285" w:rsidRPr="00C80285">
        <w:rPr>
          <w:rFonts w:asciiTheme="majorHAnsi" w:hAnsiTheme="majorHAnsi" w:cstheme="majorHAnsi"/>
          <w:b/>
          <w:bCs/>
        </w:rPr>
        <w:t>) Offshore-Risiken</w:t>
      </w: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</w:t>
      </w:r>
      <w:r w:rsidR="00AE43EB">
        <w:rPr>
          <w:rFonts w:asciiTheme="majorHAnsi" w:hAnsiTheme="majorHAnsi" w:cstheme="majorHAnsi"/>
        </w:rPr>
        <w:t xml:space="preserve">üche wegen Schäden aus Planung, </w:t>
      </w:r>
      <w:r w:rsidRPr="00C80285">
        <w:rPr>
          <w:rFonts w:asciiTheme="majorHAnsi" w:hAnsiTheme="majorHAnsi" w:cstheme="majorHAnsi"/>
        </w:rPr>
        <w:t>Entwicklung, Konstruktion, Modifikation, Herstellung, Lieferung von</w:t>
      </w:r>
      <w:r w:rsidR="00AE43EB">
        <w:rPr>
          <w:rFonts w:asciiTheme="majorHAnsi" w:hAnsiTheme="majorHAnsi" w:cstheme="majorHAnsi"/>
        </w:rPr>
        <w:t xml:space="preserve"> </w:t>
      </w:r>
      <w:r w:rsidRPr="00C80285">
        <w:rPr>
          <w:rFonts w:asciiTheme="majorHAnsi" w:hAnsiTheme="majorHAnsi" w:cstheme="majorHAnsi"/>
        </w:rPr>
        <w:t>Software oder Hardware, die ersich</w:t>
      </w:r>
      <w:r w:rsidR="00AE43EB">
        <w:rPr>
          <w:rFonts w:asciiTheme="majorHAnsi" w:hAnsiTheme="majorHAnsi" w:cstheme="majorHAnsi"/>
        </w:rPr>
        <w:t xml:space="preserve">tlich für Offshore-Anlagen oder </w:t>
      </w:r>
      <w:r w:rsidRPr="00C80285">
        <w:rPr>
          <w:rFonts w:asciiTheme="majorHAnsi" w:hAnsiTheme="majorHAnsi" w:cstheme="majorHAnsi"/>
        </w:rPr>
        <w:t>deren Fernwartung bestimmt ist oder war.</w:t>
      </w:r>
    </w:p>
    <w:p w:rsidR="00AE43EB" w:rsidRPr="00C80285" w:rsidRDefault="00E774AF" w:rsidP="00E774AF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C80285" w:rsidRDefault="005E4AC3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(9</w:t>
      </w:r>
      <w:r w:rsidR="00C80285" w:rsidRPr="00C80285">
        <w:rPr>
          <w:rFonts w:asciiTheme="majorHAnsi" w:hAnsiTheme="majorHAnsi" w:cstheme="majorHAnsi"/>
          <w:b/>
          <w:bCs/>
        </w:rPr>
        <w:t>) Produkte- oder Softwarerückruf</w:t>
      </w: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Ansprüc</w:t>
      </w:r>
      <w:r w:rsidR="00AE43EB">
        <w:rPr>
          <w:rFonts w:asciiTheme="majorHAnsi" w:hAnsiTheme="majorHAnsi" w:cstheme="majorHAnsi"/>
        </w:rPr>
        <w:t xml:space="preserve">he wegen Schäden aufgrund eines </w:t>
      </w:r>
      <w:r w:rsidRPr="00C80285">
        <w:rPr>
          <w:rFonts w:asciiTheme="majorHAnsi" w:hAnsiTheme="majorHAnsi" w:cstheme="majorHAnsi"/>
        </w:rPr>
        <w:t>Produkte- oder Softwarerückrufs.</w:t>
      </w:r>
    </w:p>
    <w:p w:rsidR="00AE43EB" w:rsidRPr="00C80285" w:rsidRDefault="00AE43EB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Default="005E4AC3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(10</w:t>
      </w:r>
      <w:r w:rsidR="00C80285" w:rsidRPr="00C80285">
        <w:rPr>
          <w:rFonts w:asciiTheme="majorHAnsi" w:hAnsiTheme="majorHAnsi" w:cstheme="majorHAnsi"/>
          <w:b/>
          <w:bCs/>
        </w:rPr>
        <w:t xml:space="preserve">) </w:t>
      </w:r>
      <w:r w:rsidR="007E7DB4">
        <w:rPr>
          <w:rFonts w:asciiTheme="majorHAnsi" w:hAnsiTheme="majorHAnsi" w:cstheme="majorHAnsi"/>
          <w:b/>
          <w:bCs/>
        </w:rPr>
        <w:t>Herstellung von oder Handel mit</w:t>
      </w:r>
      <w:r w:rsidR="00C80285" w:rsidRPr="00C80285">
        <w:rPr>
          <w:rFonts w:asciiTheme="majorHAnsi" w:hAnsiTheme="majorHAnsi" w:cstheme="majorHAnsi"/>
          <w:b/>
          <w:bCs/>
        </w:rPr>
        <w:t xml:space="preserve"> Hardware oder Mess-, Steuer- und Regeltechnik</w:t>
      </w:r>
    </w:p>
    <w:p w:rsidR="00C80285" w:rsidRPr="0022618B" w:rsidRDefault="00C80285" w:rsidP="00912DA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Ansprüche wegen Sch</w:t>
      </w:r>
      <w:r w:rsidR="00AE43EB">
        <w:rPr>
          <w:rFonts w:asciiTheme="majorHAnsi" w:hAnsiTheme="majorHAnsi" w:cstheme="majorHAnsi"/>
        </w:rPr>
        <w:t xml:space="preserve">äden aus allen Dienstleistungen </w:t>
      </w:r>
      <w:r w:rsidRPr="00C80285">
        <w:rPr>
          <w:rFonts w:asciiTheme="majorHAnsi" w:hAnsiTheme="majorHAnsi" w:cstheme="majorHAnsi"/>
        </w:rPr>
        <w:t xml:space="preserve">im Zusammenhang mit </w:t>
      </w:r>
      <w:r w:rsidR="00AE43EB">
        <w:rPr>
          <w:rFonts w:asciiTheme="majorHAnsi" w:hAnsiTheme="majorHAnsi" w:cstheme="majorHAnsi"/>
        </w:rPr>
        <w:t xml:space="preserve">selbst hergestellter </w:t>
      </w:r>
      <w:r w:rsidR="007E7DB4">
        <w:rPr>
          <w:rFonts w:asciiTheme="majorHAnsi" w:hAnsiTheme="majorHAnsi" w:cstheme="majorHAnsi"/>
        </w:rPr>
        <w:t xml:space="preserve">oder gehandelter </w:t>
      </w:r>
      <w:r w:rsidR="00AE43EB">
        <w:rPr>
          <w:rFonts w:asciiTheme="majorHAnsi" w:hAnsiTheme="majorHAnsi" w:cstheme="majorHAnsi"/>
        </w:rPr>
        <w:t xml:space="preserve">Hardware/- </w:t>
      </w:r>
      <w:r w:rsidRPr="00C80285">
        <w:rPr>
          <w:rFonts w:asciiTheme="majorHAnsi" w:hAnsiTheme="majorHAnsi" w:cstheme="majorHAnsi"/>
        </w:rPr>
        <w:t xml:space="preserve">Komponenten oder selbst hergestellter </w:t>
      </w:r>
      <w:r w:rsidR="007E7DB4">
        <w:rPr>
          <w:rFonts w:asciiTheme="majorHAnsi" w:hAnsiTheme="majorHAnsi" w:cstheme="majorHAnsi"/>
        </w:rPr>
        <w:t xml:space="preserve">oder gehandelter </w:t>
      </w:r>
      <w:r w:rsidRPr="00C80285">
        <w:rPr>
          <w:rFonts w:asciiTheme="majorHAnsi" w:hAnsiTheme="majorHAnsi" w:cstheme="majorHAnsi"/>
        </w:rPr>
        <w:t>M</w:t>
      </w:r>
      <w:r w:rsidR="00AE43EB">
        <w:rPr>
          <w:rFonts w:asciiTheme="majorHAnsi" w:hAnsiTheme="majorHAnsi" w:cstheme="majorHAnsi"/>
        </w:rPr>
        <w:t>ess-, Steuer- und Regeltechnik</w:t>
      </w:r>
      <w:r w:rsidR="007E7DB4">
        <w:rPr>
          <w:rFonts w:asciiTheme="majorHAnsi" w:hAnsiTheme="majorHAnsi" w:cstheme="majorHAnsi"/>
        </w:rPr>
        <w:t xml:space="preserve"> soweit im Umfang von Ziff</w:t>
      </w:r>
      <w:r w:rsidR="00A309B3">
        <w:rPr>
          <w:rFonts w:asciiTheme="majorHAnsi" w:hAnsiTheme="majorHAnsi" w:cstheme="majorHAnsi"/>
        </w:rPr>
        <w:t>er</w:t>
      </w:r>
      <w:r w:rsidR="007E7DB4">
        <w:rPr>
          <w:rFonts w:asciiTheme="majorHAnsi" w:hAnsiTheme="majorHAnsi" w:cstheme="majorHAnsi"/>
        </w:rPr>
        <w:t xml:space="preserve"> 1.9 Versicherungsschutz besteht</w:t>
      </w:r>
      <w:r w:rsidR="00AE43EB">
        <w:rPr>
          <w:rFonts w:asciiTheme="majorHAnsi" w:hAnsiTheme="majorHAnsi" w:cstheme="majorHAnsi"/>
        </w:rPr>
        <w:t>.</w:t>
      </w:r>
      <w:r w:rsidR="007E7DB4">
        <w:rPr>
          <w:rFonts w:asciiTheme="majorHAnsi" w:hAnsiTheme="majorHAnsi" w:cstheme="majorHAnsi"/>
        </w:rPr>
        <w:t xml:space="preserve"> In diesem Fall richtet sich der</w:t>
      </w:r>
      <w:r w:rsidR="009E70B5" w:rsidRPr="00C80285">
        <w:rPr>
          <w:rFonts w:asciiTheme="majorHAnsi" w:hAnsiTheme="majorHAnsi" w:cstheme="majorHAnsi"/>
        </w:rPr>
        <w:t xml:space="preserve"> Versicherungsschutz </w:t>
      </w:r>
      <w:r w:rsidR="007E7DB4">
        <w:rPr>
          <w:rFonts w:asciiTheme="majorHAnsi" w:hAnsiTheme="majorHAnsi" w:cstheme="majorHAnsi"/>
        </w:rPr>
        <w:t>für diese Ansprüche ausschließlich nach der Ziff</w:t>
      </w:r>
      <w:r w:rsidR="00A309B3">
        <w:rPr>
          <w:rFonts w:asciiTheme="majorHAnsi" w:hAnsiTheme="majorHAnsi" w:cstheme="majorHAnsi"/>
        </w:rPr>
        <w:t>er</w:t>
      </w:r>
      <w:r w:rsidR="007E7DB4">
        <w:rPr>
          <w:rFonts w:asciiTheme="majorHAnsi" w:hAnsiTheme="majorHAnsi" w:cstheme="majorHAnsi"/>
        </w:rPr>
        <w:t xml:space="preserve"> </w:t>
      </w:r>
      <w:r w:rsidR="009E70B5" w:rsidRPr="00C80285">
        <w:rPr>
          <w:rFonts w:asciiTheme="majorHAnsi" w:hAnsiTheme="majorHAnsi" w:cstheme="majorHAnsi"/>
        </w:rPr>
        <w:t>1.9</w:t>
      </w:r>
      <w:r w:rsidR="007E7DB4">
        <w:rPr>
          <w:rFonts w:asciiTheme="majorHAnsi" w:hAnsiTheme="majorHAnsi" w:cstheme="majorHAnsi"/>
        </w:rPr>
        <w:t>.</w:t>
      </w:r>
    </w:p>
    <w:p w:rsidR="00685EB5" w:rsidRDefault="00685EB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685EB5" w:rsidRPr="000D7562" w:rsidRDefault="005E4AC3" w:rsidP="00685EB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0D7562">
        <w:rPr>
          <w:rFonts w:asciiTheme="majorHAnsi" w:hAnsiTheme="majorHAnsi" w:cstheme="majorHAnsi"/>
          <w:b/>
          <w:bCs/>
        </w:rPr>
        <w:t>(11</w:t>
      </w:r>
      <w:r w:rsidR="00685EB5" w:rsidRPr="000D7562">
        <w:rPr>
          <w:rFonts w:asciiTheme="majorHAnsi" w:hAnsiTheme="majorHAnsi" w:cstheme="majorHAnsi"/>
          <w:b/>
          <w:bCs/>
        </w:rPr>
        <w:t xml:space="preserve">) Software in Verbindung mit </w:t>
      </w:r>
      <w:r w:rsidR="00DD7108">
        <w:rPr>
          <w:rFonts w:asciiTheme="majorHAnsi" w:hAnsiTheme="majorHAnsi" w:cstheme="majorHAnsi"/>
          <w:b/>
          <w:bCs/>
        </w:rPr>
        <w:t xml:space="preserve">der Herstellung von oder dem Handel mit </w:t>
      </w:r>
      <w:r w:rsidR="00685EB5" w:rsidRPr="000D7562">
        <w:rPr>
          <w:rFonts w:asciiTheme="majorHAnsi" w:hAnsiTheme="majorHAnsi" w:cstheme="majorHAnsi"/>
          <w:b/>
          <w:bCs/>
        </w:rPr>
        <w:t>selbst hergestellter Hardware oder Mess-, Steuer- und Regeltechnik</w:t>
      </w:r>
    </w:p>
    <w:p w:rsidR="00912DAD" w:rsidRDefault="00685EB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0D7562">
        <w:rPr>
          <w:rFonts w:asciiTheme="majorHAnsi" w:hAnsiTheme="majorHAnsi" w:cstheme="majorHAnsi"/>
        </w:rPr>
        <w:t>Ausgeschlossen sind Ansprüche wegen Schäden aus Fehlfunktion der in Hardware verbauten oder installierten Software, die zur Steuerung oder Funktionalität dieser Hardware oder deren Komponenten dient</w:t>
      </w:r>
      <w:r w:rsidR="00DD7108">
        <w:rPr>
          <w:rFonts w:asciiTheme="majorHAnsi" w:hAnsiTheme="majorHAnsi" w:cstheme="majorHAnsi"/>
        </w:rPr>
        <w:t>, soweit im Umfang von Ziff</w:t>
      </w:r>
      <w:r w:rsidR="00A309B3">
        <w:rPr>
          <w:rFonts w:asciiTheme="majorHAnsi" w:hAnsiTheme="majorHAnsi" w:cstheme="majorHAnsi"/>
        </w:rPr>
        <w:t>er</w:t>
      </w:r>
      <w:r w:rsidR="00DD7108">
        <w:rPr>
          <w:rFonts w:asciiTheme="majorHAnsi" w:hAnsiTheme="majorHAnsi" w:cstheme="majorHAnsi"/>
        </w:rPr>
        <w:t xml:space="preserve"> 1.9 Versicherungsschutz besteht. In diesem Fall richtet sich d</w:t>
      </w:r>
      <w:r w:rsidR="009E70B5" w:rsidRPr="00C80285">
        <w:rPr>
          <w:rFonts w:asciiTheme="majorHAnsi" w:hAnsiTheme="majorHAnsi" w:cstheme="majorHAnsi"/>
        </w:rPr>
        <w:t xml:space="preserve">er Versicherungsschutz </w:t>
      </w:r>
      <w:r w:rsidR="00DD7108">
        <w:rPr>
          <w:rFonts w:asciiTheme="majorHAnsi" w:hAnsiTheme="majorHAnsi" w:cstheme="majorHAnsi"/>
        </w:rPr>
        <w:t>für diese Ansprüche ausschließlich nach der Ziff</w:t>
      </w:r>
      <w:r w:rsidR="00A309B3">
        <w:rPr>
          <w:rFonts w:asciiTheme="majorHAnsi" w:hAnsiTheme="majorHAnsi" w:cstheme="majorHAnsi"/>
        </w:rPr>
        <w:t>er</w:t>
      </w:r>
      <w:r w:rsidR="00DD7108">
        <w:rPr>
          <w:rFonts w:asciiTheme="majorHAnsi" w:hAnsiTheme="majorHAnsi" w:cstheme="majorHAnsi"/>
        </w:rPr>
        <w:t xml:space="preserve"> 1.9.</w:t>
      </w:r>
    </w:p>
    <w:p w:rsidR="00AE43EB" w:rsidRPr="00685EB5" w:rsidRDefault="00AE43EB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FF0000"/>
        </w:rPr>
      </w:pPr>
    </w:p>
    <w:p w:rsidR="00C80285" w:rsidRDefault="005E4AC3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(12</w:t>
      </w:r>
      <w:r w:rsidR="00C80285" w:rsidRPr="00C80285">
        <w:rPr>
          <w:rFonts w:asciiTheme="majorHAnsi" w:hAnsiTheme="majorHAnsi" w:cstheme="majorHAnsi"/>
          <w:b/>
          <w:bCs/>
        </w:rPr>
        <w:t>) verbundene Unternehmen</w:t>
      </w: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Ansprüche</w:t>
      </w:r>
      <w:r w:rsidR="00AE43EB">
        <w:rPr>
          <w:rFonts w:asciiTheme="majorHAnsi" w:hAnsiTheme="majorHAnsi" w:cstheme="majorHAnsi"/>
        </w:rPr>
        <w:t xml:space="preserve"> wegen Schäden von Unternehmen, </w:t>
      </w:r>
      <w:r w:rsidRPr="00C80285">
        <w:rPr>
          <w:rFonts w:asciiTheme="majorHAnsi" w:hAnsiTheme="majorHAnsi" w:cstheme="majorHAnsi"/>
        </w:rPr>
        <w:t>die mit Ihnen oder Ihren Gesellschaf</w:t>
      </w:r>
      <w:r w:rsidR="00AE43EB">
        <w:rPr>
          <w:rFonts w:asciiTheme="majorHAnsi" w:hAnsiTheme="majorHAnsi" w:cstheme="majorHAnsi"/>
        </w:rPr>
        <w:t xml:space="preserve">tern durch Kapital mehrheitlich </w:t>
      </w:r>
      <w:r w:rsidRPr="00C80285">
        <w:rPr>
          <w:rFonts w:asciiTheme="majorHAnsi" w:hAnsiTheme="majorHAnsi" w:cstheme="majorHAnsi"/>
        </w:rPr>
        <w:t>verbunden sind oder unter einheitlicher un</w:t>
      </w:r>
      <w:r w:rsidR="00AE43EB">
        <w:rPr>
          <w:rFonts w:asciiTheme="majorHAnsi" w:hAnsiTheme="majorHAnsi" w:cstheme="majorHAnsi"/>
        </w:rPr>
        <w:t xml:space="preserve">ternehmerischer </w:t>
      </w:r>
      <w:r w:rsidRPr="00C80285">
        <w:rPr>
          <w:rFonts w:asciiTheme="majorHAnsi" w:hAnsiTheme="majorHAnsi" w:cstheme="majorHAnsi"/>
        </w:rPr>
        <w:t>Leitung stehen.</w:t>
      </w:r>
    </w:p>
    <w:p w:rsidR="00AE43EB" w:rsidRPr="00C80285" w:rsidRDefault="00AE43EB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Default="005E4AC3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(13</w:t>
      </w:r>
      <w:r w:rsidR="00C80285" w:rsidRPr="00C80285">
        <w:rPr>
          <w:rFonts w:asciiTheme="majorHAnsi" w:hAnsiTheme="majorHAnsi" w:cstheme="majorHAnsi"/>
          <w:b/>
          <w:bCs/>
        </w:rPr>
        <w:t>) vollständig unterlassene Wartung oder Pflege</w:t>
      </w:r>
    </w:p>
    <w:p w:rsid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 xml:space="preserve">Ausgeschlossen sind Ansprüche </w:t>
      </w:r>
      <w:r w:rsidR="00AE43EB">
        <w:rPr>
          <w:rFonts w:asciiTheme="majorHAnsi" w:hAnsiTheme="majorHAnsi" w:cstheme="majorHAnsi"/>
        </w:rPr>
        <w:t xml:space="preserve">wegen Schäden aus vollständigem </w:t>
      </w:r>
      <w:r w:rsidRPr="00C80285">
        <w:rPr>
          <w:rFonts w:asciiTheme="majorHAnsi" w:hAnsiTheme="majorHAnsi" w:cstheme="majorHAnsi"/>
        </w:rPr>
        <w:t>Unterlassen der von Ihnen g</w:t>
      </w:r>
      <w:r w:rsidR="00AE43EB">
        <w:rPr>
          <w:rFonts w:asciiTheme="majorHAnsi" w:hAnsiTheme="majorHAnsi" w:cstheme="majorHAnsi"/>
        </w:rPr>
        <w:t xml:space="preserve">eschuldeten Wartung oder Pflege </w:t>
      </w:r>
      <w:r w:rsidRPr="00C80285">
        <w:rPr>
          <w:rFonts w:asciiTheme="majorHAnsi" w:hAnsiTheme="majorHAnsi" w:cstheme="majorHAnsi"/>
        </w:rPr>
        <w:t>von Hard- oder Software, Datenbanken oder Computernetzwerken.</w:t>
      </w:r>
    </w:p>
    <w:p w:rsidR="00AE43EB" w:rsidRPr="00C80285" w:rsidRDefault="00AE43EB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:rsidR="00C80285" w:rsidRDefault="005E4AC3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(14</w:t>
      </w:r>
      <w:r w:rsidR="00C80285" w:rsidRPr="00C80285">
        <w:rPr>
          <w:rFonts w:asciiTheme="majorHAnsi" w:hAnsiTheme="majorHAnsi" w:cstheme="majorHAnsi"/>
          <w:b/>
          <w:bCs/>
        </w:rPr>
        <w:t>) Wirtschaftliche Geschäfte</w:t>
      </w:r>
    </w:p>
    <w:p w:rsidR="00C80285" w:rsidRPr="00C80285" w:rsidRDefault="00C80285" w:rsidP="00C8028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C80285">
        <w:rPr>
          <w:rFonts w:asciiTheme="majorHAnsi" w:hAnsiTheme="majorHAnsi" w:cstheme="majorHAnsi"/>
        </w:rPr>
        <w:t>Ausgeschlossen sind Anspr</w:t>
      </w:r>
      <w:r w:rsidR="00AE43EB">
        <w:rPr>
          <w:rFonts w:asciiTheme="majorHAnsi" w:hAnsiTheme="majorHAnsi" w:cstheme="majorHAnsi"/>
        </w:rPr>
        <w:t xml:space="preserve">üche wegen Schäden aus Anlage-, </w:t>
      </w:r>
      <w:r w:rsidRPr="00C80285">
        <w:rPr>
          <w:rFonts w:asciiTheme="majorHAnsi" w:hAnsiTheme="majorHAnsi" w:cstheme="majorHAnsi"/>
        </w:rPr>
        <w:t>Kredit-, Versicherungs-, Grunds</w:t>
      </w:r>
      <w:r w:rsidR="00AE43EB">
        <w:rPr>
          <w:rFonts w:asciiTheme="majorHAnsi" w:hAnsiTheme="majorHAnsi" w:cstheme="majorHAnsi"/>
        </w:rPr>
        <w:t xml:space="preserve">tücks-, Leasing- oder ähnlichen </w:t>
      </w:r>
      <w:r w:rsidRPr="00C80285">
        <w:rPr>
          <w:rFonts w:asciiTheme="majorHAnsi" w:hAnsiTheme="majorHAnsi" w:cstheme="majorHAnsi"/>
        </w:rPr>
        <w:t>wirtschaftlichen Geschäften, aus Z</w:t>
      </w:r>
      <w:r w:rsidR="00AE43EB">
        <w:rPr>
          <w:rFonts w:asciiTheme="majorHAnsi" w:hAnsiTheme="majorHAnsi" w:cstheme="majorHAnsi"/>
        </w:rPr>
        <w:t xml:space="preserve">ahlungsvorgängen aller Art, aus </w:t>
      </w:r>
      <w:r w:rsidRPr="00C80285">
        <w:rPr>
          <w:rFonts w:asciiTheme="majorHAnsi" w:hAnsiTheme="majorHAnsi" w:cstheme="majorHAnsi"/>
        </w:rPr>
        <w:t>Kassenführung sowie aus Untreu</w:t>
      </w:r>
      <w:r w:rsidR="00E30A90">
        <w:rPr>
          <w:rFonts w:asciiTheme="majorHAnsi" w:hAnsiTheme="majorHAnsi" w:cstheme="majorHAnsi"/>
        </w:rPr>
        <w:t>e oder Unterschlagung.</w:t>
      </w:r>
    </w:p>
    <w:sectPr w:rsidR="00C80285" w:rsidRPr="00C8028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955" w:rsidRDefault="000B3955" w:rsidP="00643B69">
      <w:pPr>
        <w:spacing w:after="0" w:line="240" w:lineRule="auto"/>
      </w:pPr>
      <w:r>
        <w:separator/>
      </w:r>
    </w:p>
  </w:endnote>
  <w:endnote w:type="continuationSeparator" w:id="0">
    <w:p w:rsidR="000B3955" w:rsidRDefault="000B3955" w:rsidP="0064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955" w:rsidRDefault="000B3955" w:rsidP="00643B69">
      <w:pPr>
        <w:spacing w:after="0" w:line="240" w:lineRule="auto"/>
      </w:pPr>
      <w:r>
        <w:separator/>
      </w:r>
    </w:p>
  </w:footnote>
  <w:footnote w:type="continuationSeparator" w:id="0">
    <w:p w:rsidR="000B3955" w:rsidRDefault="000B3955" w:rsidP="0064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69" w:rsidRDefault="002D5307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fc4d78bb38f2563d8f0d0b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D5307" w:rsidRPr="002D5307" w:rsidRDefault="002D5307" w:rsidP="002D530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D530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ffc4d78bb38f2563d8f0d0b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" o:allowincell="f" filled="f" stroked="f" strokeweight=".5pt">
              <v:fill o:detectmouseclick="t"/>
              <v:textbox inset=",0,,0">
                <w:txbxContent>
                  <w:p w:rsidR="002D5307" w:rsidRPr="002D5307" w:rsidRDefault="002D5307" w:rsidP="002D530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D530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656"/>
    <w:multiLevelType w:val="hybridMultilevel"/>
    <w:tmpl w:val="CDB67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D72A3"/>
    <w:multiLevelType w:val="hybridMultilevel"/>
    <w:tmpl w:val="4B740D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60BAD"/>
    <w:multiLevelType w:val="hybridMultilevel"/>
    <w:tmpl w:val="3600E4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55"/>
    <w:rsid w:val="000A7E8A"/>
    <w:rsid w:val="000B3955"/>
    <w:rsid w:val="000D7562"/>
    <w:rsid w:val="000D75B3"/>
    <w:rsid w:val="0022618B"/>
    <w:rsid w:val="00277AFC"/>
    <w:rsid w:val="00285EB3"/>
    <w:rsid w:val="002A0948"/>
    <w:rsid w:val="002A682A"/>
    <w:rsid w:val="002D5307"/>
    <w:rsid w:val="00353077"/>
    <w:rsid w:val="003830E1"/>
    <w:rsid w:val="0044314B"/>
    <w:rsid w:val="004557E3"/>
    <w:rsid w:val="005638D6"/>
    <w:rsid w:val="005733A8"/>
    <w:rsid w:val="005C14B1"/>
    <w:rsid w:val="005E4AC3"/>
    <w:rsid w:val="00614409"/>
    <w:rsid w:val="00626693"/>
    <w:rsid w:val="00643B69"/>
    <w:rsid w:val="00685EB5"/>
    <w:rsid w:val="006B68E3"/>
    <w:rsid w:val="0070634F"/>
    <w:rsid w:val="007E7DB4"/>
    <w:rsid w:val="00912DAD"/>
    <w:rsid w:val="00953EE3"/>
    <w:rsid w:val="009E6524"/>
    <w:rsid w:val="009E70B5"/>
    <w:rsid w:val="00A27DED"/>
    <w:rsid w:val="00A309B3"/>
    <w:rsid w:val="00AD1EAB"/>
    <w:rsid w:val="00AE43EB"/>
    <w:rsid w:val="00BC4C41"/>
    <w:rsid w:val="00C80285"/>
    <w:rsid w:val="00C8472C"/>
    <w:rsid w:val="00CC682D"/>
    <w:rsid w:val="00DD7108"/>
    <w:rsid w:val="00E30A90"/>
    <w:rsid w:val="00E774AF"/>
    <w:rsid w:val="00EE5F36"/>
    <w:rsid w:val="00E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B69"/>
  </w:style>
  <w:style w:type="paragraph" w:styleId="Fuzeile">
    <w:name w:val="footer"/>
    <w:basedOn w:val="Standard"/>
    <w:link w:val="FuzeileZchn"/>
    <w:uiPriority w:val="99"/>
    <w:unhideWhenUsed/>
    <w:rsid w:val="0064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B69"/>
  </w:style>
  <w:style w:type="paragraph" w:styleId="Listenabsatz">
    <w:name w:val="List Paragraph"/>
    <w:basedOn w:val="Standard"/>
    <w:uiPriority w:val="34"/>
    <w:qFormat/>
    <w:rsid w:val="0038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xxx">
  <a:themeElements>
    <a:clrScheme name="PPT_Allianz_Master_de_Interim_2013 1">
      <a:dk1>
        <a:srgbClr val="000000"/>
      </a:dk1>
      <a:lt1>
        <a:srgbClr val="FFFFFF"/>
      </a:lt1>
      <a:dk2>
        <a:srgbClr val="D2D2D2"/>
      </a:dk2>
      <a:lt2>
        <a:srgbClr val="5F5F5F"/>
      </a:lt2>
      <a:accent1>
        <a:srgbClr val="113388"/>
      </a:accent1>
      <a:accent2>
        <a:srgbClr val="426BB3"/>
      </a:accent2>
      <a:accent3>
        <a:srgbClr val="FFFFFF"/>
      </a:accent3>
      <a:accent4>
        <a:srgbClr val="000000"/>
      </a:accent4>
      <a:accent5>
        <a:srgbClr val="AAADC3"/>
      </a:accent5>
      <a:accent6>
        <a:srgbClr val="3B60A2"/>
      </a:accent6>
      <a:hlink>
        <a:srgbClr val="819CCC"/>
      </a:hlink>
      <a:folHlink>
        <a:srgbClr val="C6CEE2"/>
      </a:folHlink>
    </a:clrScheme>
    <a:fontScheme name="PPT_Allianz_Master_de_Interim_201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635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30000"/>
          </a:spcAft>
          <a:buClr>
            <a:schemeClr val="accent1"/>
          </a:buClr>
          <a:buSzTx/>
          <a:buFont typeface="Wingdings" pitchFamily="2" charset="2"/>
          <a:buNone/>
          <a:tabLst/>
          <a:defRPr kumimoji="0" lang="de-DE" sz="16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635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30000"/>
          </a:spcAft>
          <a:buClr>
            <a:schemeClr val="accent1"/>
          </a:buClr>
          <a:buSzTx/>
          <a:buFont typeface="Wingdings" pitchFamily="2" charset="2"/>
          <a:buNone/>
          <a:tabLst/>
          <a:defRPr kumimoji="0" lang="de-DE" sz="16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PPT_Allianz_Master_de_Interim_2013 1">
        <a:dk1>
          <a:srgbClr val="000000"/>
        </a:dk1>
        <a:lt1>
          <a:srgbClr val="FFFFFF"/>
        </a:lt1>
        <a:dk2>
          <a:srgbClr val="D2D2D2"/>
        </a:dk2>
        <a:lt2>
          <a:srgbClr val="5F5F5F"/>
        </a:lt2>
        <a:accent1>
          <a:srgbClr val="113388"/>
        </a:accent1>
        <a:accent2>
          <a:srgbClr val="426BB3"/>
        </a:accent2>
        <a:accent3>
          <a:srgbClr val="FFFFFF"/>
        </a:accent3>
        <a:accent4>
          <a:srgbClr val="000000"/>
        </a:accent4>
        <a:accent5>
          <a:srgbClr val="AAADC3"/>
        </a:accent5>
        <a:accent6>
          <a:srgbClr val="3B60A2"/>
        </a:accent6>
        <a:hlink>
          <a:srgbClr val="819CCC"/>
        </a:hlink>
        <a:folHlink>
          <a:srgbClr val="C6CEE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1754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2022-04-07T08:15:00Z</dcterms:created>
  <dcterms:modified xsi:type="dcterms:W3CDTF">2022-04-07T08:15:00Z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3bc15e-e7bf-41c1-bdb3-03882d8a2e2c_Enabled">
    <vt:lpwstr>true</vt:lpwstr>
  </property>
  <property fmtid="{D5CDD505-2E9C-101B-9397-08002B2CF9AE}" pid="3" name="MSIP_Label_863bc15e-e7bf-41c1-bdb3-03882d8a2e2c_SetDate">
    <vt:lpwstr>2022-04-07T08:14:17Z</vt:lpwstr>
  </property>
  <property fmtid="{D5CDD505-2E9C-101B-9397-08002B2CF9AE}" pid="4" name="MSIP_Label_863bc15e-e7bf-41c1-bdb3-03882d8a2e2c_Method">
    <vt:lpwstr>Privileged</vt:lpwstr>
  </property>
  <property fmtid="{D5CDD505-2E9C-101B-9397-08002B2CF9AE}" pid="5" name="MSIP_Label_863bc15e-e7bf-41c1-bdb3-03882d8a2e2c_Name">
    <vt:lpwstr>863bc15e-e7bf-41c1-bdb3-03882d8a2e2c</vt:lpwstr>
  </property>
  <property fmtid="{D5CDD505-2E9C-101B-9397-08002B2CF9AE}" pid="6" name="MSIP_Label_863bc15e-e7bf-41c1-bdb3-03882d8a2e2c_SiteId">
    <vt:lpwstr>6e06e42d-6925-47c6-b9e7-9581c7ca302a</vt:lpwstr>
  </property>
  <property fmtid="{D5CDD505-2E9C-101B-9397-08002B2CF9AE}" pid="7" name="MSIP_Label_863bc15e-e7bf-41c1-bdb3-03882d8a2e2c_ActionId">
    <vt:lpwstr>c9cb2471-5736-4bde-b6c1-6dc6743ffb11</vt:lpwstr>
  </property>
  <property fmtid="{D5CDD505-2E9C-101B-9397-08002B2CF9AE}" pid="8" name="MSIP_Label_863bc15e-e7bf-41c1-bdb3-03882d8a2e2c_ContentBits">
    <vt:lpwstr>1</vt:lpwstr>
  </property>
</Properties>
</file>